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41" w:rsidRPr="00750478" w:rsidRDefault="00124F41" w:rsidP="0082795F">
      <w:pPr>
        <w:rPr>
          <w:lang w:val="it-IT"/>
        </w:rPr>
      </w:pPr>
      <w:r w:rsidRPr="005154D5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124F41" w:rsidRPr="005154D5" w:rsidTr="00051DCB">
        <w:trPr>
          <w:trHeight w:hRule="exact" w:val="462"/>
        </w:trPr>
        <w:tc>
          <w:tcPr>
            <w:tcW w:w="10710" w:type="dxa"/>
            <w:shd w:val="clear" w:color="auto" w:fill="000080"/>
          </w:tcPr>
          <w:p w:rsidR="00124F41" w:rsidRPr="005154D5" w:rsidRDefault="00EE210A" w:rsidP="0080463D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rFonts w:cs="Tahoma"/>
                <w:b w:val="0"/>
                <w:bCs w:val="0"/>
                <w:sz w:val="24"/>
                <w:szCs w:val="24"/>
                <w:vertAlign w:val="superscript"/>
                <w:lang w:eastAsia="en-US"/>
              </w:rPr>
            </w:pPr>
            <w:r w:rsidRPr="005154D5">
              <w:rPr>
                <w:rFonts w:cs="Tahoma"/>
                <w:sz w:val="24"/>
                <w:lang w:val="it-IT"/>
              </w:rPr>
              <w:t>Microsoft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Visual Studio</w:t>
            </w:r>
            <w:r w:rsidRPr="005154D5">
              <w:rPr>
                <w:rFonts w:cs="Tahoma"/>
                <w:sz w:val="24"/>
                <w:vertAlign w:val="superscript"/>
                <w:lang w:val="it-IT"/>
              </w:rPr>
              <w:t>®</w:t>
            </w:r>
            <w:r w:rsidRPr="005154D5">
              <w:rPr>
                <w:rFonts w:cs="Tahoma"/>
                <w:sz w:val="24"/>
                <w:lang w:val="it-IT"/>
              </w:rPr>
              <w:t xml:space="preserve"> Ultimate 2013</w:t>
            </w:r>
          </w:p>
        </w:tc>
      </w:tr>
      <w:tr w:rsidR="00124F41" w:rsidRPr="005154D5" w:rsidTr="00051DCB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124F41" w:rsidRPr="005154D5" w:rsidRDefault="00124F41" w:rsidP="0082795F"/>
        </w:tc>
      </w:tr>
      <w:tr w:rsidR="00124F41" w:rsidRPr="005154D5" w:rsidTr="006839D1">
        <w:tblPrEx>
          <w:tblCellMar>
            <w:left w:w="115" w:type="dxa"/>
            <w:right w:w="115" w:type="dxa"/>
          </w:tblCellMar>
        </w:tblPrEx>
        <w:trPr>
          <w:trHeight w:val="729"/>
        </w:trPr>
        <w:tc>
          <w:tcPr>
            <w:tcW w:w="10710" w:type="dxa"/>
          </w:tcPr>
          <w:p w:rsidR="00124F41" w:rsidRPr="005154D5" w:rsidRDefault="00124F41" w:rsidP="0082795F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124F41" w:rsidRPr="005154D5" w:rsidRDefault="00124F41" w:rsidP="0039071F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5154D5">
              <w:rPr>
                <w:rFonts w:cs="Tahoma"/>
                <w:bCs/>
                <w:sz w:val="24"/>
                <w:szCs w:val="24"/>
                <w:lang w:val="it-IT" w:eastAsia="en-US"/>
              </w:rPr>
              <w:t>Licenze:</w:t>
            </w:r>
            <w:r w:rsidRPr="005154D5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745AC3" w:rsidRPr="005154D5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45AC3" w:rsidRPr="005154D5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745AC3" w:rsidRPr="005154D5">
              <w:rPr>
                <w:rFonts w:cs="Tahoma"/>
                <w:b w:val="0"/>
                <w:u w:val="single"/>
              </w:rPr>
            </w:r>
            <w:r w:rsidR="00745AC3" w:rsidRPr="005154D5">
              <w:rPr>
                <w:rFonts w:cs="Tahoma"/>
                <w:b w:val="0"/>
                <w:u w:val="single"/>
              </w:rPr>
              <w:fldChar w:fldCharType="separate"/>
            </w:r>
            <w:bookmarkStart w:id="0" w:name="_GoBack"/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r w:rsidR="00745AC3" w:rsidRPr="005154D5">
              <w:rPr>
                <w:rFonts w:cs="Tahoma"/>
                <w:b w:val="0"/>
                <w:noProof/>
                <w:u w:val="single"/>
              </w:rPr>
              <w:t> </w:t>
            </w:r>
            <w:bookmarkEnd w:id="0"/>
            <w:r w:rsidR="00745AC3" w:rsidRPr="005154D5">
              <w:rPr>
                <w:rFonts w:cs="Tahoma"/>
                <w:b w:val="0"/>
                <w:u w:val="single"/>
              </w:rPr>
              <w:fldChar w:fldCharType="end"/>
            </w:r>
            <w:r w:rsidR="0039071F" w:rsidRPr="005154D5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1"/>
            </w:r>
            <w:r w:rsidRPr="005154D5">
              <w:rPr>
                <w:rFonts w:cs="Tahoma"/>
                <w:b w:val="0"/>
                <w:bCs/>
                <w:szCs w:val="28"/>
                <w:u w:val="single"/>
                <w:lang w:eastAsia="en-US"/>
              </w:rPr>
              <w:t xml:space="preserve"> </w:t>
            </w:r>
          </w:p>
        </w:tc>
      </w:tr>
      <w:tr w:rsidR="00124F41" w:rsidRPr="005154D5" w:rsidTr="0024175F">
        <w:trPr>
          <w:trHeight w:val="432"/>
        </w:trPr>
        <w:tc>
          <w:tcPr>
            <w:tcW w:w="10710" w:type="dxa"/>
          </w:tcPr>
          <w:p w:rsidR="00124F41" w:rsidRPr="005154D5" w:rsidRDefault="00124F41" w:rsidP="0082795F"/>
        </w:tc>
      </w:tr>
      <w:tr w:rsidR="00124F41" w:rsidRPr="00282FF9" w:rsidTr="00B34CD9">
        <w:tblPrEx>
          <w:tblCellMar>
            <w:left w:w="115" w:type="dxa"/>
            <w:right w:w="115" w:type="dxa"/>
          </w:tblCellMar>
        </w:tblPrEx>
        <w:trPr>
          <w:trHeight w:hRule="exact" w:val="495"/>
        </w:trPr>
        <w:tc>
          <w:tcPr>
            <w:tcW w:w="10710" w:type="dxa"/>
            <w:shd w:val="clear" w:color="auto" w:fill="000080"/>
            <w:vAlign w:val="center"/>
          </w:tcPr>
          <w:p w:rsidR="00124F41" w:rsidRPr="00750478" w:rsidRDefault="00124F41" w:rsidP="0082795F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it-IT" w:eastAsia="en-US"/>
              </w:rPr>
            </w:pPr>
            <w:r w:rsidRPr="005154D5">
              <w:rPr>
                <w:rFonts w:cs="Tahoma"/>
                <w:lang w:val="it-IT" w:eastAsia="en-US"/>
              </w:rPr>
              <w:t>CONTRATTO DI LICENZA CON L</w:t>
            </w:r>
            <w:r w:rsidR="0031468E" w:rsidRPr="005154D5">
              <w:rPr>
                <w:rFonts w:cs="Tahoma"/>
                <w:lang w:val="it-IT" w:eastAsia="en-US"/>
              </w:rPr>
              <w:t>’</w:t>
            </w:r>
            <w:r w:rsidRPr="005154D5">
              <w:rPr>
                <w:rFonts w:cs="Tahoma"/>
                <w:lang w:val="it-IT" w:eastAsia="en-US"/>
              </w:rPr>
              <w:t>UTENTE FINALE</w:t>
            </w:r>
          </w:p>
          <w:p w:rsidR="00124F41" w:rsidRPr="00750478" w:rsidRDefault="00124F41" w:rsidP="0082795F">
            <w:pPr>
              <w:rPr>
                <w:lang w:val="it-IT"/>
              </w:rPr>
            </w:pPr>
          </w:p>
          <w:p w:rsidR="00124F41" w:rsidRPr="00750478" w:rsidRDefault="00124F41" w:rsidP="0082795F">
            <w:pPr>
              <w:rPr>
                <w:lang w:val="it-IT"/>
              </w:rPr>
            </w:pPr>
          </w:p>
        </w:tc>
      </w:tr>
    </w:tbl>
    <w:p w:rsidR="00124F41" w:rsidRPr="005154D5" w:rsidRDefault="00124F41" w:rsidP="00BA2ECD">
      <w:pPr>
        <w:widowControl w:val="0"/>
      </w:pPr>
      <w:r w:rsidRPr="005154D5">
        <w:rPr>
          <w:rFonts w:eastAsia="SimSun"/>
          <w:sz w:val="20"/>
          <w:szCs w:val="20"/>
          <w:lang w:val="it-IT"/>
        </w:rPr>
        <w:t>Le presenti condizioni di licenza costituiscono il contratto tra il licenziante dell</w:t>
      </w:r>
      <w:r w:rsidR="0031468E" w:rsidRPr="005154D5">
        <w:rPr>
          <w:rFonts w:eastAsia="SimSun"/>
          <w:sz w:val="20"/>
          <w:szCs w:val="20"/>
          <w:lang w:val="it-IT"/>
        </w:rPr>
        <w:t>’</w:t>
      </w:r>
      <w:r w:rsidRPr="005154D5">
        <w:rPr>
          <w:rFonts w:eastAsia="SimSun"/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C423A4" w:rsidRPr="005154D5">
        <w:rPr>
          <w:rFonts w:eastAsia="SimSun"/>
          <w:sz w:val="20"/>
          <w:szCs w:val="20"/>
          <w:lang w:val="it-IT"/>
        </w:rPr>
        <w:t>“</w:t>
      </w:r>
      <w:r w:rsidRPr="005154D5">
        <w:rPr>
          <w:rFonts w:eastAsia="SimSun"/>
          <w:sz w:val="20"/>
          <w:szCs w:val="20"/>
          <w:lang w:val="it-IT"/>
        </w:rPr>
        <w:t>Licenziante</w:t>
      </w:r>
      <w:r w:rsidR="00C423A4" w:rsidRPr="005154D5">
        <w:rPr>
          <w:rFonts w:eastAsia="SimSun"/>
          <w:sz w:val="20"/>
          <w:szCs w:val="20"/>
          <w:lang w:val="it-IT"/>
        </w:rPr>
        <w:t>”</w:t>
      </w:r>
      <w:r w:rsidRPr="005154D5">
        <w:rPr>
          <w:rFonts w:eastAsia="SimSun"/>
          <w:sz w:val="20"/>
          <w:szCs w:val="20"/>
          <w:lang w:val="it-IT"/>
        </w:rPr>
        <w:t>) e</w:t>
      </w:r>
      <w:r w:rsidR="00BA2ECD" w:rsidRPr="005154D5">
        <w:rPr>
          <w:rFonts w:eastAsia="SimSun"/>
          <w:sz w:val="20"/>
          <w:szCs w:val="20"/>
          <w:lang w:val="it-IT"/>
        </w:rPr>
        <w:t> </w:t>
      </w:r>
      <w:r w:rsidRPr="005154D5">
        <w:rPr>
          <w:rFonts w:eastAsia="SimSun"/>
          <w:sz w:val="20"/>
          <w:szCs w:val="20"/>
          <w:lang w:val="it-IT"/>
        </w:rPr>
        <w:t>il licenziatario.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Il licenziatario deve leggerle con attenzione.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Le presenti condizioni si applicano inoltre a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aggiornamenti,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supplementi e</w:t>
      </w:r>
    </w:p>
    <w:p w:rsidR="00124F41" w:rsidRPr="005154D5" w:rsidRDefault="00124F41" w:rsidP="0082795F">
      <w:pPr>
        <w:pStyle w:val="Bullet2"/>
        <w:widowControl w:val="0"/>
        <w:tabs>
          <w:tab w:val="clear" w:pos="720"/>
          <w:tab w:val="num" w:pos="360"/>
        </w:tabs>
        <w:ind w:left="360" w:hanging="360"/>
      </w:pPr>
      <w:r w:rsidRPr="005154D5">
        <w:rPr>
          <w:sz w:val="20"/>
          <w:lang w:val="it-IT"/>
        </w:rPr>
        <w:t>servizi basati su Internet</w:t>
      </w:r>
    </w:p>
    <w:p w:rsidR="00124F41" w:rsidRPr="00750478" w:rsidRDefault="00124F41" w:rsidP="0021487C">
      <w:pPr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Microsoft Corporation o una delle sue consociate (collettivamente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Microsoft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 ha concesso in licenza il software al</w:t>
      </w:r>
      <w:r w:rsidR="0021487C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Licenziante.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750478">
        <w:rPr>
          <w:rFonts w:eastAsia="SimSun"/>
          <w:sz w:val="20"/>
          <w:szCs w:val="20"/>
          <w:lang w:val="it-IT"/>
        </w:rPr>
        <w:t xml:space="preserve"> </w:t>
      </w:r>
      <w:r w:rsidRPr="005154D5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E DOVRÀ RESTITUIRLO PRONTAMENTE AL LUOGO DI ACQUISTO PER OTTENERE IL RIMBORSO DEL PREZZO.</w:t>
      </w:r>
    </w:p>
    <w:p w:rsidR="00124F41" w:rsidRPr="00750478" w:rsidRDefault="00124F41" w:rsidP="0082795F">
      <w:pPr>
        <w:pStyle w:val="Preamble"/>
        <w:widowControl w:val="0"/>
        <w:rPr>
          <w:lang w:val="it-IT"/>
        </w:rPr>
      </w:pPr>
      <w:r w:rsidRPr="005154D5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Y="66"/>
        <w:tblW w:w="947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475"/>
      </w:tblGrid>
      <w:tr w:rsidR="00124F41" w:rsidRPr="005154D5" w:rsidTr="00745EBE">
        <w:trPr>
          <w:trHeight w:hRule="exact" w:val="120"/>
        </w:trPr>
        <w:tc>
          <w:tcPr>
            <w:tcW w:w="9475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124F41" w:rsidRPr="00750478" w:rsidRDefault="00124F41" w:rsidP="0082795F">
            <w:pPr>
              <w:ind w:right="-115"/>
              <w:rPr>
                <w:rStyle w:val="LogoportDoNotTranslate"/>
                <w:rFonts w:ascii="Tahoma" w:hAnsi="Tahoma"/>
                <w:sz w:val="20"/>
                <w:lang w:val="it-IT"/>
              </w:rPr>
            </w:pPr>
          </w:p>
          <w:p w:rsidR="00124F41" w:rsidRPr="005154D5" w:rsidRDefault="003927D6" w:rsidP="0082795F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rStyle w:val="LogoportDoNotTranslate"/>
                <w:rFonts w:ascii="Tahoma" w:hAnsi="Tahoma" w:cs="Tahoma"/>
                <w:sz w:val="20"/>
                <w:lang w:eastAsia="en-US"/>
              </w:rPr>
            </w:pP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begin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instrText>tc "Microsoft( Application Center 2000" \f C \l 1</w:instrText>
            </w:r>
            <w:r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fldChar w:fldCharType="end"/>
            </w:r>
            <w:r w:rsidR="00124F41" w:rsidRPr="005154D5">
              <w:rPr>
                <w:rStyle w:val="LogoportDoNotTranslate"/>
                <w:rFonts w:ascii="Tahoma" w:hAnsi="Tahoma" w:cs="Tahoma"/>
                <w:sz w:val="20"/>
                <w:lang w:eastAsia="en-US"/>
              </w:rPr>
              <w:t xml:space="preserve">  </w:t>
            </w:r>
          </w:p>
        </w:tc>
      </w:tr>
    </w:tbl>
    <w:p w:rsidR="00124F41" w:rsidRPr="00750478" w:rsidRDefault="00EE210A" w:rsidP="0082795F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COME DESCRITTO DI SEGUITO,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 FUNGE ANCHE DA CONSENSO ALLA RACCOLTA DI DETERMINATE INFORMAZIONI RELATIVE AL COMPUTER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ATTIVAZIONE, LA CONVALIDA 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DI SERVIZI BASATI SU INTERNET.</w:t>
      </w:r>
    </w:p>
    <w:p w:rsidR="00124F41" w:rsidRPr="00750478" w:rsidRDefault="00124F41" w:rsidP="00290590">
      <w:pPr>
        <w:pStyle w:val="Preamble"/>
        <w:widowControl w:val="0"/>
        <w:rPr>
          <w:lang w:val="it-IT"/>
        </w:rPr>
      </w:pPr>
      <w:r w:rsidRPr="005154D5">
        <w:rPr>
          <w:sz w:val="20"/>
          <w:lang w:val="it-IT"/>
        </w:rPr>
        <w:t>QUALORA IL LICENZIATARIO SI ATTENGA ALLE CONDIZIONI DEL PRESENTE CONTRATTO DI</w:t>
      </w:r>
      <w:r w:rsidR="0029059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LICENZA, DISPORRÀ DEI SEGUENTI DIRITTI PER OGNI LICENZA ACQUISTATA.</w:t>
      </w:r>
    </w:p>
    <w:p w:rsidR="00124F41" w:rsidRPr="005154D5" w:rsidRDefault="00124F41" w:rsidP="0082795F">
      <w:pPr>
        <w:pStyle w:val="Heading1"/>
        <w:widowControl w:val="0"/>
        <w:ind w:left="360" w:hanging="360"/>
        <w:rPr>
          <w:rFonts w:cs="Tahoma"/>
        </w:rPr>
      </w:pPr>
      <w:r w:rsidRPr="005154D5">
        <w:rPr>
          <w:rFonts w:cs="Tahoma"/>
          <w:sz w:val="20"/>
          <w:lang w:val="it-IT"/>
        </w:rPr>
        <w:t>PREMESSE.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include strumenti di sviluppo, programmi software e documentazione.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Modello di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concesso in licenza nella modalità Per utente.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INSTALLAZIONE E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 Generale.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 xml:space="preserve">Un solo utente potrà installare e utilizzare copie del software per progettare, </w:t>
      </w:r>
      <w:r w:rsidRPr="005154D5">
        <w:rPr>
          <w:rFonts w:eastAsia="SimSun" w:cs="Tahoma"/>
          <w:b w:val="0"/>
          <w:sz w:val="20"/>
          <w:szCs w:val="20"/>
          <w:lang w:val="it-IT"/>
        </w:rPr>
        <w:lastRenderedPageBreak/>
        <w:t>sviluppare, provare e dimostrare i programmi del licenziatario.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il software su un server in ambiente di produzione.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UTILIZZO.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Separazione di Componenti.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componenti del software vengono concessi in licenza come singolo prodotto.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124F41" w:rsidRPr="00750478" w:rsidRDefault="00124F41" w:rsidP="00633EA3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base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delle utilità.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copiare e installare le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Utilità ricevute con il software sui computer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dovrà eliminare tutte le Utilità installate su tali computer di terzi (i) una volta completato il debug o la distribuzione dei programmi del licenziatario oppure entro (ii) trenta (30) giorni dall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installazione delle Utilità su tali computer, a</w:t>
      </w:r>
      <w:r w:rsidR="00633EA3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seconda di quale evento si verifichi per primo.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Server di Generazione.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contiene determinati componenti identificati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Elenco dei Server di Generazione alla pagina Web go.microsoft.com/fwlink/?LinkId=313603.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installare nei computer di compilazione copie dei file elencati.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e altri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interno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organizzazione potranno utilizzare tali file sui computer di compilazione esclusivamente per compilare, verificare e archiviare i programmi o eseguire test sulla qualità o le prestazioni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ambito del processo di compilazione nei computer di compilazione.</w:t>
      </w:r>
    </w:p>
    <w:p w:rsidR="00124F41" w:rsidRPr="005154D5" w:rsidRDefault="00124F41" w:rsidP="00324D71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Componenti dei tipi di carattere.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Mentre il software è in esecuzione, il licenziatario potrà</w:t>
      </w:r>
      <w:r w:rsidR="00324D71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utilizzare i relativi tipi di carattere per visualizzare e stampare il contenuto.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solo:</w:t>
      </w:r>
    </w:p>
    <w:p w:rsidR="00124F41" w:rsidRPr="00750478" w:rsidRDefault="00124F41" w:rsidP="0082795F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incorporare i tipi di carattere nel contenuto nella modalità consentita dalle restrizioni relative 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incorporamento dei tipi di carattere e</w:t>
      </w:r>
    </w:p>
    <w:p w:rsidR="00124F41" w:rsidRPr="00750478" w:rsidRDefault="00124F41" w:rsidP="00C824C9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 w:cs="Tahoma"/>
          <w:lang w:val="it-IT"/>
        </w:rPr>
      </w:pPr>
      <w:r w:rsidRPr="005154D5">
        <w:rPr>
          <w:rFonts w:cs="Tahoma"/>
          <w:sz w:val="20"/>
          <w:lang w:val="it-IT"/>
        </w:rPr>
        <w:t>scaricarli temporaneamente in una stampante o altro dispositivo di output per consentire la</w:t>
      </w:r>
      <w:r w:rsidR="00C824C9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stampa del contenuto.</w:t>
      </w:r>
    </w:p>
    <w:p w:rsidR="00124F41" w:rsidRPr="00750478" w:rsidRDefault="00124F41" w:rsidP="00747F56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Programmi Software Microsoft Inclusi.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presenti condizioni di licenza si applicano a tutti i</w:t>
      </w:r>
      <w:r w:rsidR="00747F56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programmi Microsoft inclusi nel software, fatto salvo quanto diversamente indicato nel presente contratto o nel file ThirdPartyNotices relativo al software.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Comunicazioni di Terzi.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Informazioni sul copyright e condizioni di licenza aggiuntive applicabili a parti del software vengono definite nel file ThirdPartyNotices relativo al software Microsoft.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 aggiunta a eventuali condizioni di licenza di terzi indicate nel file ThirdPartyNotices,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garanzie e la limitazione 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esclusione di disposizioni relative rimedi e danni previste nel presente contratto si applicheranno a tutto il software della distribuzione.</w:t>
      </w:r>
    </w:p>
    <w:p w:rsidR="00124F41" w:rsidRPr="00750478" w:rsidRDefault="00124F41" w:rsidP="0082795F">
      <w:pPr>
        <w:pStyle w:val="Heading1"/>
        <w:widowControl w:val="0"/>
        <w:ind w:left="36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CODICE DISTRIBUIBILE.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(Ai fini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interpretazione del presente Articolo il termine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distribuzione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 xml:space="preserve"> indica anche la distribuzione dei programmi del licenziatario per fornire a terzi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accesso a Internet).</w:t>
      </w:r>
    </w:p>
    <w:p w:rsidR="00124F41" w:rsidRPr="00750478" w:rsidRDefault="00124F41" w:rsidP="00C824C9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Diritto di utilizzare e distribuire.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codice e i file di testo elencati di seguito costituiscono il</w:t>
      </w:r>
      <w:r w:rsidR="00C824C9" w:rsidRPr="005154D5">
        <w:rPr>
          <w:rFonts w:cs="Tahoma"/>
          <w:b w:val="0"/>
          <w:sz w:val="20"/>
          <w:lang w:val="it-IT"/>
        </w:rPr>
        <w:t> 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.</w:t>
      </w:r>
      <w:r w:rsidRPr="00750478">
        <w:rPr>
          <w:rFonts w:cs="Tahoma"/>
          <w:lang w:val="it-IT"/>
        </w:rPr>
        <w:t xml:space="preserve"> </w:t>
      </w:r>
    </w:p>
    <w:p w:rsidR="00124F41" w:rsidRPr="00750478" w:rsidRDefault="00124F41" w:rsidP="00C824C9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File REDIST.TXT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il formato in codice oggetto del</w:t>
      </w:r>
      <w:r w:rsidR="00C824C9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codice indicato nell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elenco REDIST,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go.microsoft.com/fwlink/?LinkId=313603.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Codice Campione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Il licenziatario potrà modificare, duplicare e distribuire il formato in codice </w:t>
      </w:r>
      <w:r w:rsidRPr="005154D5">
        <w:rPr>
          <w:sz w:val="20"/>
          <w:u w:val="none"/>
          <w:lang w:val="it-IT"/>
        </w:rPr>
        <w:lastRenderedPageBreak/>
        <w:t xml:space="preserve">sorgente e in codice oggetto del codice identificato come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campione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Image Library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modificandone eventualmente il contenuto.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modifichi il contenuto, quest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ultimo dovrà essere utilizzato in modo coerente con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utilizzo consentito per il contenuto non modificato.</w:t>
      </w:r>
    </w:p>
    <w:p w:rsidR="00124F41" w:rsidRPr="00750478" w:rsidRDefault="00EE210A" w:rsidP="00324D71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Modelli di Siti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contiene codice contrassegnato come</w:t>
      </w:r>
      <w:r w:rsidR="002F6A35" w:rsidRPr="005154D5">
        <w:rPr>
          <w:sz w:val="20"/>
          <w:lang w:val="it-IT"/>
        </w:rPr>
        <w:t> 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modelli di siti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che il licenziatario è autorizzato a utilizzare insieme al contenuto.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</w:t>
      </w:r>
      <w:r w:rsidR="00324D71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licenziatario potrà duplicare, modificare e distribuire il formato in codice sorgente e in codice oggetto di tali modelli di siti.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Tipi di Carattere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distribuire copie non modificate dei tipi di carattere Buxton Sketch, SketchFlow Print e SegoeMarker.</w:t>
      </w:r>
    </w:p>
    <w:p w:rsidR="00124F41" w:rsidRPr="00750478" w:rsidRDefault="00EE210A" w:rsidP="002F6A35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Selezione di Stili per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potrà duplicare, modificare e distribuire il</w:t>
      </w:r>
      <w:r w:rsidR="002F6A35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 xml:space="preserve">formato in codice oggetto del codice identificato come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Schizzo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 xml:space="preserve"> o Stili 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Semplici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.</w:t>
      </w:r>
    </w:p>
    <w:p w:rsidR="00124F41" w:rsidRPr="00750478" w:rsidRDefault="00124F41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Librerie Silverlight 5 SDK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licenziatario potrà duplicare e distribuire il formato in codice oggetto del codice identificato come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Silverlight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,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Client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Librerie Server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.</w:t>
      </w:r>
      <w:r w:rsidRPr="00750478">
        <w:rPr>
          <w:lang w:val="it-IT"/>
        </w:rPr>
        <w:t xml:space="preserve"> 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  <w:u w:val="single"/>
        </w:rPr>
        <w:t>File .js di ASP.NET e Web Tooling Extensions</w:t>
      </w:r>
      <w:r w:rsidRPr="00750478">
        <w:rPr>
          <w:sz w:val="20"/>
        </w:rPr>
        <w:t>.</w:t>
      </w:r>
      <w:r w:rsidR="00124F41" w:rsidRPr="005154D5">
        <w:t xml:space="preserve"> </w:t>
      </w:r>
      <w:r w:rsidRPr="005154D5">
        <w:rPr>
          <w:sz w:val="20"/>
          <w:lang w:val="it-IT"/>
        </w:rPr>
        <w:t>Il licenziatario potrà modificare, duplicare e distribuire eventuali file .js contenuti nel Model View Controller ASP.NET, nelle Pagine Web Microsoft ASP.NET o nei modelli del progetto Web Tooling Extensions e nei pacchetti NuGet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ASP.NET.</w:t>
      </w:r>
    </w:p>
    <w:p w:rsidR="00124F41" w:rsidRPr="00750478" w:rsidRDefault="00EE210A" w:rsidP="0082795F">
      <w:pPr>
        <w:pStyle w:val="Bullet4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Modelli di Progetto Visual Studio LightSwitch.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licenziatario potrà modificare, duplicare e distribuire i file con estensione js contenuti nei modelli di progetto Visual Studio LightSwitch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ambito dei programmi LightSwitch.</w:t>
      </w:r>
    </w:p>
    <w:p w:rsidR="00124F41" w:rsidRPr="00750478" w:rsidRDefault="00124F41" w:rsidP="0082795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Distribuzione da parte di terzi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Requisiti per 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distribuire il Codice Distribuibile, il licenziatario dovrà: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aggiungere rilevanti e significative funzionalità ai programmi;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distribuire, per ogni file del Codice distribuibile con estensione .lib, solo i risultati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esecuzione di tale Codice distribuibile attraverso un linker al programma del licenziatario;</w:t>
      </w:r>
    </w:p>
    <w:p w:rsidR="00124F41" w:rsidRPr="00750478" w:rsidRDefault="00124F41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il Codice distribuibile incluso in un programma di installazione solo come parte di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tale programma e senza alcuna modifica;</w:t>
      </w:r>
    </w:p>
    <w:p w:rsidR="00124F41" w:rsidRPr="00750478" w:rsidRDefault="00EE210A" w:rsidP="00AA12EB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far accettare ai distributori e agli utenti finali esterni un contratto con condizioni che garantiscano per il Codice Distribuibile almeno lo stesso livello di tutela definito nel presente</w:t>
      </w:r>
      <w:r w:rsidR="00AA12EB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contratto;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visualizzare una valida comunicazione di copyright sui programmi e</w:t>
      </w:r>
    </w:p>
    <w:p w:rsidR="00124F41" w:rsidRPr="00750478" w:rsidRDefault="00124F41" w:rsidP="00301C10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indennizzare, manlevare e difendere Microsoft da ogni e qualsiasi domanda o azione giudiziaria, ivi incluse le spese legali,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o alla distribuzione dei programmi del</w:t>
      </w:r>
      <w:r w:rsidR="00301C10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licenziatario.</w:t>
      </w:r>
    </w:p>
    <w:p w:rsidR="00124F41" w:rsidRPr="00750478" w:rsidRDefault="00124F41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Limitazioni alla distribuzione.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potrà:</w:t>
      </w:r>
    </w:p>
    <w:p w:rsidR="00124F41" w:rsidRPr="00750478" w:rsidRDefault="00124F41" w:rsidP="00C91E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modificare alcuna comunicazione riguardante il copyright, i marchi o i brevetti presente nel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Codice Distribuibile;</w:t>
      </w:r>
    </w:p>
    <w:p w:rsidR="00124F41" w:rsidRPr="00750478" w:rsidRDefault="00124F41" w:rsidP="00940594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utilizzare i marchi di Microsoft nei nomi dei programmi o in modo tale da far presumere che</w:t>
      </w:r>
      <w:r w:rsidR="00940594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i</w:t>
      </w:r>
      <w:r w:rsidR="00C91ED7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programmi provengano o siano garantiti da Microsoft;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distribuire Codice Distribuibile che non sia una piattaforma applicativa, una tecnologia runtime o un sistema operativo di Microsoft, ad eccezione del fatto che i file JavaScript, CSS e HTML inclusi per essere utilizzati sui siti Web e nelle applicazioni Web (a differenza dei file della Libreria Windows per JavaScript trattati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Articolo 4.d che segue) potranno essere distribuiti per essere eseguiti su una qualsiasi piattaforma;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includere il Codice Distribuibile in programmi dannosi, ingannevoli o illegali;</w:t>
      </w:r>
    </w:p>
    <w:p w:rsidR="00124F41" w:rsidRPr="00750478" w:rsidRDefault="00124F41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Licenza Esclusa si intende qualsiasi licenza che come condizione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utilizzo, la modifica o la distribuzione richieda che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il codice sia comunicato o distribuito nel formato in codice sorgente oppure</w:t>
      </w:r>
    </w:p>
    <w:p w:rsidR="00124F41" w:rsidRPr="00750478" w:rsidRDefault="00124F41" w:rsidP="0082795F">
      <w:pPr>
        <w:pStyle w:val="Bullet4"/>
        <w:widowControl w:val="0"/>
        <w:numPr>
          <w:ilvl w:val="1"/>
          <w:numId w:val="3"/>
        </w:numPr>
        <w:rPr>
          <w:lang w:val="it-IT"/>
        </w:rPr>
      </w:pPr>
      <w:r w:rsidRPr="005154D5">
        <w:rPr>
          <w:sz w:val="20"/>
          <w:lang w:val="it-IT"/>
        </w:rPr>
        <w:t>altri abbiano il diritto di modificarlo.</w:t>
      </w:r>
    </w:p>
    <w:p w:rsidR="00124F41" w:rsidRPr="00750478" w:rsidRDefault="00124F41" w:rsidP="00A9450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Libreria Windows per JavaScript.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software include la Libreria Windows per JavaScript.</w:t>
      </w:r>
      <w:r w:rsidRPr="00750478">
        <w:rPr>
          <w:rFonts w:eastAsia="SimSun"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In</w:t>
      </w:r>
      <w:r w:rsidR="00A9450A" w:rsidRPr="00750478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aggiunta alle altre disposizioni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 xml:space="preserve">Articolo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="00EE210A" w:rsidRPr="005154D5">
        <w:rPr>
          <w:rFonts w:cs="Tahoma"/>
          <w:b w:val="0"/>
          <w:sz w:val="20"/>
          <w:lang w:val="it-IT"/>
        </w:rPr>
        <w:t>Codice Distribuibile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="00EE210A" w:rsidRPr="005154D5">
        <w:rPr>
          <w:rFonts w:cs="Tahoma"/>
          <w:b w:val="0"/>
          <w:sz w:val="20"/>
          <w:lang w:val="it-IT"/>
        </w:rPr>
        <w:t>, ai programmi del licenziatario che funzionano unitamente alla Libreria Windows per JavaScript si applicherà anche quanto segue.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aspetto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Interfaccia Utente Windows.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duplicare, utilizzare e distribuire tali file, senza apportarvi modifiche, nei programmi che sviluppa per utilizzo interno o nei programmi che sviluppa e distribuisce a terzi.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Il licenziatario potrà distribuire programmi contenenti i file della Libreria Windows per JavaScript esclusivamente tramite il Windows Store.</w:t>
      </w:r>
    </w:p>
    <w:p w:rsidR="00124F41" w:rsidRPr="00750478" w:rsidRDefault="00EE210A" w:rsidP="0082795F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Requisiti Aggiuntivi per le Licenze e/o Diritti di Distribuzione per le Funzionalità Rese Disponibili con il Software: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Bing Maps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software potrà includere funzionalità in grado di recuperare contenuti, quali mappe, immagini e altri dati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Application Programming Interface di Bing Maps (o</w:t>
      </w:r>
      <w:r w:rsidR="00FE4538" w:rsidRPr="005154D5">
        <w:rPr>
          <w:sz w:val="20"/>
          <w:lang w:val="it-IT"/>
        </w:rPr>
        <w:t> </w:t>
      </w:r>
      <w:r w:rsidR="00124F41" w:rsidRPr="005154D5">
        <w:rPr>
          <w:sz w:val="20"/>
          <w:lang w:val="it-IT"/>
        </w:rPr>
        <w:t>marchi successivi) (</w:t>
      </w:r>
      <w:r w:rsidR="00C423A4" w:rsidRPr="005154D5">
        <w:rPr>
          <w:sz w:val="20"/>
          <w:lang w:val="it-IT"/>
        </w:rPr>
        <w:t>“</w:t>
      </w:r>
      <w:r w:rsidR="00124F41" w:rsidRPr="005154D5">
        <w:rPr>
          <w:sz w:val="20"/>
          <w:lang w:val="it-IT"/>
        </w:rPr>
        <w:t>API di Bing Maps</w:t>
      </w:r>
      <w:r w:rsidR="00C423A4" w:rsidRPr="005154D5">
        <w:rPr>
          <w:sz w:val="20"/>
          <w:lang w:val="it-IT"/>
        </w:rPr>
        <w:t>”</w:t>
      </w:r>
      <w:r w:rsidR="00124F41" w:rsidRPr="005154D5">
        <w:rPr>
          <w:sz w:val="20"/>
          <w:lang w:val="it-IT"/>
        </w:rPr>
        <w:t>) per creare report contenenti dati, oltre a mappe e immagini aeree e ibride.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Qualora tali funzionalità siano incluse, il licenziatario potrà utilizzarle per creare e visualizzare documenti dinamici o statici solo in combinazione con e attraverso metodi e modalità di accesso integrati nel software.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in altro modo duplicare, memorizzare, archiviare o creare un database del contenuto disponibile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  <w:r w:rsidR="00124F41" w:rsidRPr="00750478">
        <w:rPr>
          <w:lang w:val="it-IT"/>
        </w:rPr>
        <w:t xml:space="preserve"> </w:t>
      </w:r>
      <w:r w:rsidR="00124F41" w:rsidRPr="005154D5">
        <w:rPr>
          <w:sz w:val="20"/>
          <w:lang w:val="it-IT"/>
        </w:rPr>
        <w:t>Il licenziatario non potrà utilizzare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31468E" w:rsidRPr="005154D5">
        <w:rPr>
          <w:sz w:val="20"/>
          <w:lang w:val="it-IT"/>
        </w:rPr>
        <w:t>’</w:t>
      </w:r>
      <w:r w:rsidR="00124F41" w:rsidRPr="005154D5">
        <w:rPr>
          <w:sz w:val="20"/>
          <w:lang w:val="it-IT"/>
        </w:rPr>
        <w:t>API di Bing Maps.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delle Mappe Aggiuntive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potrà includere interfacce di programmazione delle applicazioni che offrono mappe e altri servizi e funzionalità correlati che non vengono forniti da Bing (le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API delle Mappe Aggiuntive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API delle Mappe Aggiuntive sono soggette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condizioni integrative e potranno richiedere il pagamento di corrispettivi a Microsoft e/o a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provider di terzi sulla base del loro utilizzo o del loro volume di utilizzo.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Tali condizioni verranno fornite quando il licenziatario otterrà i codici di licenza necessari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di tali API delle Mappe Aggiuntive o quando prenderà in visione o riceverà la documentazione correlata ad esse.</w:t>
      </w:r>
    </w:p>
    <w:p w:rsidR="00124F41" w:rsidRPr="00750478" w:rsidRDefault="00EE210A" w:rsidP="00324D71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API dello spazio dei nomi Windows.Phone.Speech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utilizzare la funzionalità di riconoscimento vocale tramite le API dello spazio dei nomi Windows.Phone.Speech in un programma, il licenziatario dovrà avvalersi del supporto di un servizio di riconoscimento vocale.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servizio potrebbe doversi connettere alla rete al momento del riconoscimento, ad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esempio quando utilizza una grammatica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Potrebbe inoltre raccogliere dati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relativi alla lingua al fine di erogare e migliorare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offerta.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dati relativi al linguaggio potranno includere, ad esempio, informazioni sulla dimensione grammaticale e le locuzioni in</w:t>
      </w:r>
      <w:r w:rsidR="00324D71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sequenza presenti in una grammatica.</w:t>
      </w:r>
    </w:p>
    <w:p w:rsidR="00124F41" w:rsidRPr="00750478" w:rsidRDefault="00EE210A" w:rsidP="0082795F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  <w:r w:rsidRPr="005154D5">
        <w:rPr>
          <w:sz w:val="20"/>
          <w:lang w:val="it-IT"/>
        </w:rPr>
        <w:t>Inoltre, per usare la funzionalità di riconoscimento vocale del telefono, il licenziatario dovrà innanzitutto accettare determinate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Nelle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al licenziatario viene comunicato che i dati correlati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uso del servizio di riconoscimento vocale verranno raccolti e impiegati per erogare e migliorare il servizio stesso.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non accetti le condizioni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e tenti comunque di eseguire la funzionalità di riconoscimento vocale,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operazione non andrà a buon fine e verrà restituito un errore.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Framework di Posizione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framework di posizione che consente il supporto dei servizi di posizionamento nei programmi.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ad altre limitazioni stabilite nel presente contratto, mentre utilizza il componente framework di posizione o il resto del software, il licenziatario dovrà conformarsi a tutte le leggi e a tutti 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regolamenti locali applicabili.</w:t>
      </w:r>
    </w:p>
    <w:p w:rsidR="00124F41" w:rsidRPr="00750478" w:rsidRDefault="00EE210A" w:rsidP="0082795F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Accesso all</w:t>
      </w:r>
      <w:r w:rsidR="0031468E" w:rsidRPr="005154D5">
        <w:rPr>
          <w:sz w:val="20"/>
          <w:u w:val="single"/>
          <w:lang w:val="it-IT"/>
        </w:rPr>
        <w:t>’</w:t>
      </w:r>
      <w:r w:rsidRPr="005154D5">
        <w:rPr>
          <w:sz w:val="20"/>
          <w:u w:val="single"/>
          <w:lang w:val="it-IT"/>
        </w:rPr>
        <w:t>ID del Dispositivo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potrà contenere un componente che consente ai programmi di accedere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in cui è in esecuzione il programma.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 aggiunta alle altre limitazioni contenute nel presente contratto, il licenziatario dovrà conformarsi a tutte le leggi e a tutti i regolamenti locali applicabili quando utilizza il componente per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accesso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ID del dispositivo o il resto del software.</w:t>
      </w:r>
    </w:p>
    <w:p w:rsidR="00124F41" w:rsidRPr="00750478" w:rsidRDefault="00EE210A" w:rsidP="00FE4538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Supporto PlayReady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Il software include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Emulatore Windows Phone, che comprende la tecnologia di accesso al contenuto Microsoft PlayReady.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utilizzano la tecnologia di accesso al contenuto Microsoft PlayReady per proteggere la loro proprietà intellettuale, incluso il contenuto soggetto a copyright.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Questo software utilizza la tecnologia PlayReady per accedere al contenuto protetto da PlayReady e/o al contenuto protetto da DRM (Microsoft Digital Rights Management).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decidere di revocare i diritti del software di utilizzare il contenuto protetto da PlayReady per motivi che includono, a titolo esemplificativo, (i) il verificarsi di un inadempimento o di un potenziale inadempimento nei confronti della tecnologia PlayReady, (ii) il miglioramento proattivo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affidabilità e (iii) la richiesta da parte dei proprietari del contenuto della revoca poiché il software non riesce ad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attuare in modo appropriato le limitazioni relative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La revoca non dovrebbe influire sul contenuto non protetto né sul contenuto protetto da altre tecnologie di</w:t>
      </w:r>
      <w:r w:rsidR="00FE4538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accesso al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 proprietari del contenuto potranno richiedere al licenziatario di aggiornare PlayReady per accedere al loro contenuto.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Qualora il licenziatario rifiuti un aggiornamento, non riuscirà ad accedere al contenuto che richiede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aggiornamento e non potrà installare altri aggiornamenti per il sistema operativo.</w:t>
      </w:r>
    </w:p>
    <w:p w:rsidR="00124F41" w:rsidRPr="00750478" w:rsidRDefault="00EE210A" w:rsidP="0047103E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u w:val="single"/>
          <w:lang w:val="it-IT"/>
        </w:rPr>
        <w:t>Microsoft Advertising SDK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Qualora il licenziatario trasmetta precisi dati di posizione o altri dati relativi agli utenti (ad esempio identificativi utente, dati di profili, dati di utenti tracciati sulla base delle preferenze, ecc.) a Microsoft Advertising SDK per Windows Phone,</w:t>
      </w:r>
      <w:r w:rsidRPr="005154D5">
        <w:rPr>
          <w:sz w:val="20"/>
          <w:lang w:val="it-IT"/>
        </w:rPr>
        <w:t xml:space="preserve"> il programma del licenziatario dovrà (a) comunicare agli utenti finali che raccoglierà informazioni su di loro, le utilizzerà e le fornirà a Microsoft che potrà disporne per scopi pubblicitari e (b) ottenere il loro esplicito consenso in merito a ciò quando eseguirà il download del software e/o dell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applicazione (l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 xml:space="preserve">utente dovrà ad esempio fare clic su un pulsante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Accetto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 xml:space="preserve">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Installa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Inoltre, il licenziatario accetta di: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kern w:val="36"/>
          <w:sz w:val="20"/>
          <w:lang w:val="it-IT"/>
        </w:rPr>
        <w:t>(a) conformarsi ai requisiti per la certificazione e a eventuali altri requisiti per Windows Phone, (b) rispettare 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informativa sulla privacy ed eventuali altre informative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attività di raccolta e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utilizzo dei dati degli utenti, (c) non raccogliere né utilizzare alcun identificativo utente creato o fornito al licenziatario da Microsoft per scopi diversi dalla trasmissione di tale identificativo a un servizio pubblicitario di Microsoft nell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ambito dell</w:t>
      </w:r>
      <w:r w:rsidR="0031468E" w:rsidRPr="005154D5">
        <w:rPr>
          <w:kern w:val="36"/>
          <w:sz w:val="20"/>
          <w:lang w:val="it-IT"/>
        </w:rPr>
        <w:t>’</w:t>
      </w:r>
      <w:r w:rsidRPr="005154D5">
        <w:rPr>
          <w:kern w:val="36"/>
          <w:sz w:val="20"/>
          <w:lang w:val="it-IT"/>
        </w:rPr>
        <w:t>utilizzo del servizio da</w:t>
      </w:r>
      <w:r w:rsidR="0047103E" w:rsidRPr="005154D5">
        <w:rPr>
          <w:kern w:val="36"/>
          <w:sz w:val="20"/>
          <w:lang w:val="it-IT"/>
        </w:rPr>
        <w:t> </w:t>
      </w:r>
      <w:r w:rsidRPr="005154D5">
        <w:rPr>
          <w:kern w:val="36"/>
          <w:sz w:val="20"/>
          <w:lang w:val="it-IT"/>
        </w:rPr>
        <w:t>parte del licenziatario e (d) includere</w:t>
      </w:r>
      <w:r w:rsidRPr="005154D5">
        <w:rPr>
          <w:sz w:val="20"/>
          <w:lang w:val="it-IT"/>
        </w:rPr>
        <w:t xml:space="preserve"> nell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informativa sulla privacy e/o nelle condizioni per</w:t>
      </w:r>
      <w:r w:rsidR="0047103E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licenziatario un collegamento, attualmente disponibile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indirizzo</w:t>
      </w:r>
      <w:r w:rsidRPr="005154D5">
        <w:rPr>
          <w:kern w:val="36"/>
          <w:sz w:val="20"/>
          <w:lang w:val="it-IT"/>
        </w:rPr>
        <w:t xml:space="preserve"> </w:t>
      </w:r>
      <w:r w:rsidRPr="005154D5">
        <w:rPr>
          <w:sz w:val="20"/>
          <w:lang w:val="it-IT"/>
        </w:rPr>
        <w:t>https://</w:t>
      </w:r>
      <w:r w:rsidRPr="005154D5">
        <w:rPr>
          <w:kern w:val="36"/>
          <w:sz w:val="20"/>
          <w:lang w:val="it-IT"/>
        </w:rPr>
        <w:t>choice.live.com/AdvertisementChoice/, che consenta agli utenti di disattivare la pubblicità comportamentale di Microsoft.</w:t>
      </w:r>
    </w:p>
    <w:p w:rsidR="00257525" w:rsidRPr="00750478" w:rsidRDefault="00257525" w:rsidP="00257525">
      <w:pPr>
        <w:pStyle w:val="Bullet4"/>
        <w:widowControl w:val="0"/>
        <w:numPr>
          <w:ilvl w:val="0"/>
          <w:numId w:val="0"/>
        </w:numPr>
        <w:ind w:left="1080"/>
        <w:rPr>
          <w:lang w:val="it-IT"/>
        </w:rPr>
      </w:pPr>
    </w:p>
    <w:p w:rsidR="00124F41" w:rsidRPr="005154D5" w:rsidRDefault="00EE210A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DATI.</w:t>
      </w:r>
    </w:p>
    <w:p w:rsidR="00124F41" w:rsidRPr="00750478" w:rsidRDefault="00124F41" w:rsidP="00E10E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Consenso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Utilizzo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fornisce servizi basati su</w:t>
      </w:r>
      <w:r w:rsidR="00E10EDB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Internet con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potrà modificare o annullare tali servizi in qualsiasi momento.</w:t>
      </w:r>
      <w:r w:rsidRPr="00750478">
        <w:rPr>
          <w:rFonts w:cs="Tahoma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Le funzionalità del software descritte di seguito e nell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EE210A" w:rsidRPr="005154D5">
        <w:rPr>
          <w:rFonts w:cs="Tahoma"/>
          <w:b w:val="0"/>
          <w:sz w:val="20"/>
          <w:lang w:val="it-IT"/>
        </w:rPr>
        <w:t>informativa sulla privacy di Visual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Studio 2013 si connettono ai sistemi informatici di Microsoft o del provider di servizi tramite Internet.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alcuni casi, il licenziatario, connettendosi, potrebbe non ricevere alcuna comunicazione.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licenziatario potrà disattivare queste funzionalità o non utilizzarle.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informazioni su</w:t>
      </w:r>
      <w:r w:rsidR="00E10EDB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queste funzionalità, il licenziatario potrà visitare la pagina go.microsoft.com/fwlink/?LinkId=286720.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UTILIZZANDO TALI FUNZIONALITÀ IL LICENZIATARIO ACCONSENTE ALLA TRASMISSIONE DI QUESTE INFORMAZIONI.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non utilizza tali informazioni per individuare o contattare il licenziatario.</w:t>
      </w:r>
    </w:p>
    <w:p w:rsidR="00124F41" w:rsidRPr="00750478" w:rsidRDefault="00EE210A" w:rsidP="00324D7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Estensioni e Aggiornamenti e Finestra Nuovo Progetto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Estensioni e Aggiornamenti e Finestra Nuovo Progetto possono recuperare altro software tramite Internet dai siti Web di Visual Studio Gallery, Area Download Microsoft e MSDN Samples.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questo altro software, Estensioni e Aggiornamenti e Finestra Nuovo Progetto inviano a Microsoft il nome e la versione del software in uso e il codice della lingua del dispositivo sul quale è installato il</w:t>
      </w:r>
      <w:r w:rsidR="00324D7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Inoltre, Estensioni e Aggiornamenti include una funzionalità di aggiornamento automatico attiva per impostazione predefinita.</w:t>
      </w:r>
    </w:p>
    <w:p w:rsidR="00124F41" w:rsidRPr="00750478" w:rsidRDefault="00EE210A" w:rsidP="00B25B85">
      <w:pPr>
        <w:pStyle w:val="Heading2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Per ulteriori informazioni su questa funzionalità, incluse le istruzioni per la disattivazione, il licenziatario potrà visitare la pagina go.microsoft.com/fwlink/?LinkId=286720.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Il licenziatario potrà disattivare questa funzionalità di aggiornamento automatico mentre il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="00124F41" w:rsidRPr="005154D5">
        <w:rPr>
          <w:rFonts w:cs="Tahoma"/>
          <w:b w:val="0"/>
          <w:sz w:val="20"/>
          <w:lang w:val="it-IT"/>
        </w:rPr>
        <w:t>software è in esecuzione.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A meno che il licenziatario non decida espressamente di non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utilizzarla, tale funzionalità (a) si connetterà ai sistemi informatici di Microsoft o del provider di servizi tramite Internet, (b) utilizzerà protocolli Internet che comunicano ai</w:t>
      </w:r>
      <w:r w:rsidR="00B25B85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sistemi appropriati informazioni standard relative al computer, quali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IP e il sistema operativo del computer, il nome e la versione del software in uso, nonché il codice di lingua del dispositivo su cui il licenziatario ha installato il software e (c) chiederà al licenziatario di scaricare e/o installare gli aggiornamenti per il software o altro software di terzi.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In alcuni casi, il licenziatario potrebbe non ricevere alcuna comunicazione prima che tale funzionalità abbia effetto.</w:t>
      </w:r>
      <w:r w:rsidR="00124F41" w:rsidRPr="00750478">
        <w:rPr>
          <w:rFonts w:cs="Tahoma"/>
          <w:lang w:val="it-IT"/>
        </w:rPr>
        <w:t xml:space="preserve"> </w:t>
      </w:r>
      <w:r w:rsidR="00124F41" w:rsidRPr="005154D5">
        <w:rPr>
          <w:rFonts w:cs="Tahoma"/>
          <w:b w:val="0"/>
          <w:sz w:val="20"/>
          <w:lang w:val="it-IT"/>
        </w:rPr>
        <w:t>Mediante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="00124F41" w:rsidRPr="005154D5">
        <w:rPr>
          <w:rFonts w:cs="Tahoma"/>
          <w:b w:val="0"/>
          <w:sz w:val="20"/>
          <w:lang w:val="it-IT"/>
        </w:rPr>
        <w:t>installazione del software il licenziatario acconsente alla trasmissione delle informazioni standard relative al computer.</w:t>
      </w:r>
      <w:r w:rsidR="00124F41" w:rsidRPr="00750478">
        <w:rPr>
          <w:rFonts w:cs="Tahoma"/>
          <w:lang w:val="it-IT"/>
        </w:rPr>
        <w:t xml:space="preserve"> </w:t>
      </w:r>
    </w:p>
    <w:p w:rsidR="00124F41" w:rsidRPr="00750478" w:rsidRDefault="00EE210A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Finestra dello Strumento di Notifica</w:t>
      </w:r>
      <w:r w:rsidRPr="005154D5">
        <w:rPr>
          <w:sz w:val="20"/>
          <w:u w:val="none"/>
          <w:lang w:val="it-IT"/>
        </w:rPr>
        <w:t>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una finestra dello strumento di notifica.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Quando è attiva una connessione a Internet, le tecnologie che utilizzano la finestra dello strumento di notifica potranno fornire informazioni relative alle estensioni e ad altro software o altri servizi installati o attivati e visualizzare gli aggiornamenti al licenziatario.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ulteriori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go.microsoft.com/fwlink/?LinkId=286720.</w:t>
      </w:r>
    </w:p>
    <w:p w:rsidR="00124F41" w:rsidRPr="00750478" w:rsidRDefault="00124F41" w:rsidP="008A26F4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750478">
        <w:rPr>
          <w:sz w:val="20"/>
        </w:rPr>
        <w:t>Really Simple Syndication (</w:t>
      </w:r>
      <w:r w:rsidR="00C423A4" w:rsidRPr="00750478">
        <w:rPr>
          <w:sz w:val="20"/>
        </w:rPr>
        <w:t>“</w:t>
      </w:r>
      <w:r w:rsidRPr="00750478">
        <w:rPr>
          <w:sz w:val="20"/>
        </w:rPr>
        <w:t>RSS</w:t>
      </w:r>
      <w:r w:rsidR="00C423A4" w:rsidRPr="00750478">
        <w:rPr>
          <w:sz w:val="20"/>
        </w:rPr>
        <w:t>”</w:t>
      </w:r>
      <w:r w:rsidRPr="00750478">
        <w:rPr>
          <w:sz w:val="20"/>
        </w:rPr>
        <w:t>) Feed</w:t>
      </w:r>
      <w:r w:rsidRPr="00750478">
        <w:rPr>
          <w:sz w:val="20"/>
          <w:u w:val="none"/>
        </w:rPr>
        <w:t>.</w:t>
      </w:r>
      <w:r w:rsidRPr="005154D5">
        <w:rPr>
          <w:u w:val="none"/>
        </w:rPr>
        <w:t xml:space="preserve"> </w:t>
      </w:r>
      <w:r w:rsidRPr="005154D5">
        <w:rPr>
          <w:sz w:val="20"/>
          <w:u w:val="none"/>
          <w:lang w:val="it-IT"/>
        </w:rPr>
        <w:t>Questa pagina iniziale del software presenta un</w:t>
      </w:r>
      <w:r w:rsidR="008A26F4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contenuto aggiornato fornito tramite un RSS feed in linea da Microsoft.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Relative ai Contenuti Web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Funzionalità del software possono recuperare contenuto correlato da Microsoft e fornirlo al licenziatario.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 installato il software.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Esempi di queste funzionalità sono immagini ClipArt, modelli, formazione online, assistenza online, guide e Apphelp.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scegliere di non utilizzare queste funzionalità relative al contenuto Web.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Funzionalità di Package Manager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ulteriori informazioni su queste funzionalità, il licenziatario dovrà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informativa sulla Privacy disponibile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indirizzo go.microsoft.com/fwlink/?LinkId=205205.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Riguardo alle funzionalità di gestione dei pacchetti, Microsoft o il provider di servizi di terzi potrà utilizzare le informazioni relative ai computer ottenute in seguito al loro utilizzo da parte del licenziatario al fine di migliorare il software e i servizi offerti.</w:t>
      </w:r>
      <w:r w:rsidRPr="00750478">
        <w:rPr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Microsoft o tali terzi potranno inoltre condividere le informazioni con altri soggetti, ad esempio con i fornitori di hardware e software, che potrebbero utilizzarle per migliorare il funzionamento dei loro prodotti con il software Microsoft.</w:t>
      </w:r>
    </w:p>
    <w:p w:rsidR="00124F41" w:rsidRPr="00750478" w:rsidRDefault="00124F41" w:rsidP="00682903">
      <w:pPr>
        <w:pStyle w:val="Bullet4Underline"/>
        <w:widowControl w:val="0"/>
        <w:numPr>
          <w:ilvl w:val="2"/>
          <w:numId w:val="3"/>
        </w:numPr>
        <w:tabs>
          <w:tab w:val="clear" w:pos="2160"/>
          <w:tab w:val="num" w:pos="1443"/>
        </w:tabs>
        <w:ind w:left="1440"/>
        <w:rPr>
          <w:lang w:val="it-IT"/>
        </w:rPr>
      </w:pPr>
      <w:r w:rsidRPr="005154D5">
        <w:rPr>
          <w:sz w:val="20"/>
          <w:lang w:val="it-IT"/>
        </w:rPr>
        <w:t>Servizio Open Data Protocol (OData)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="00EE210A" w:rsidRPr="005154D5">
        <w:rPr>
          <w:sz w:val="20"/>
          <w:u w:val="none"/>
          <w:lang w:val="it-IT"/>
        </w:rPr>
        <w:t>Gestione Pacchetti Basata su Microsoft NuGet e la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funzionalità di gestione dei pacchetti delle Pagine Web Microsoft ASP.NET accederanno a un elenco di pacchetti resi disponibili online da Microsoft e da provider di servizi di terz</w:t>
      </w:r>
      <w:r w:rsidR="00682903" w:rsidRPr="005154D5">
        <w:rPr>
          <w:sz w:val="20"/>
          <w:u w:val="none"/>
          <w:lang w:val="it-IT"/>
        </w:rPr>
        <w:t> </w:t>
      </w:r>
      <w:r w:rsidR="00EE210A" w:rsidRPr="005154D5">
        <w:rPr>
          <w:sz w:val="20"/>
          <w:u w:val="none"/>
          <w:lang w:val="it-IT"/>
        </w:rPr>
        <w:t>a cui è possibile accedere tramite un servizio OData, disponibile all</w:t>
      </w:r>
      <w:r w:rsidR="0031468E" w:rsidRPr="005154D5">
        <w:rPr>
          <w:sz w:val="20"/>
          <w:u w:val="none"/>
          <w:lang w:val="it-IT"/>
        </w:rPr>
        <w:t>’</w:t>
      </w:r>
      <w:r w:rsidR="00EE210A" w:rsidRPr="005154D5">
        <w:rPr>
          <w:sz w:val="20"/>
          <w:u w:val="none"/>
          <w:lang w:val="it-IT"/>
        </w:rPr>
        <w:t xml:space="preserve">indirizzo </w:t>
      </w:r>
      <w:r w:rsidR="00EE210A" w:rsidRPr="005154D5">
        <w:rPr>
          <w:rStyle w:val="apple-style-span"/>
          <w:sz w:val="20"/>
          <w:u w:val="none"/>
          <w:lang w:val="it-IT"/>
        </w:rPr>
        <w:t>go.microsoft.com/fwlink/?LinkID=206669.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licenziatario potrà modificare, a propria discrezione, in qualsiasi momento,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URL feed a cui la funzionalità Package Manager punta inizialmente.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lang w:val="it-IT"/>
        </w:rPr>
      </w:pPr>
      <w:r w:rsidRPr="005154D5">
        <w:rPr>
          <w:sz w:val="20"/>
          <w:lang w:val="it-IT"/>
        </w:rPr>
        <w:t>Certificati Digitali</w:t>
      </w:r>
      <w:r w:rsidRPr="005154D5">
        <w:rPr>
          <w:sz w:val="20"/>
          <w:u w:val="none"/>
          <w:lang w:val="it-IT"/>
        </w:rPr>
        <w:t>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utilizza i certificati digitali.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certificati digitali confermano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identità degli utenti Internet che inviano informazioni crittografate secondo lo standard X.509.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Possono inoltre essere utilizzati per apporre una firma digitale ai file e alle macro, per verificare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integrità e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origine del contenuto dei file.</w:t>
      </w:r>
      <w:r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recupera i certificati e ne aggiorna gli elenchi di revoca tramite Internet, quando sono disponibili.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Utilizzo non Consentito dei Servizi basati su Internet.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da parte di altri utenti.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utilizzare i servizi per tentare di accedere in modo non autorizzato a servizi, dati, account o reti con qualsiasi mezzo.</w:t>
      </w:r>
    </w:p>
    <w:p w:rsidR="00124F41" w:rsidRPr="00750478" w:rsidRDefault="00124F41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Informazioni Relative al Computer.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31468E" w:rsidRPr="005154D5">
        <w:rPr>
          <w:rFonts w:cs="Tahoma"/>
          <w:b w:val="0"/>
          <w:sz w:val="20"/>
          <w:szCs w:val="20"/>
          <w:lang w:val="it-IT"/>
        </w:rPr>
        <w:t>’</w:t>
      </w:r>
      <w:r w:rsidRPr="005154D5">
        <w:rPr>
          <w:rFonts w:cs="Tahoma"/>
          <w:b w:val="0"/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Microsoft utilizza queste informazioni per rendere disponibili al licenziatario i servizi Internet.</w:t>
      </w:r>
    </w:p>
    <w:p w:rsidR="00124F41" w:rsidRPr="00750478" w:rsidRDefault="00EE210A" w:rsidP="008D1C9F">
      <w:pPr>
        <w:pStyle w:val="Bullet4"/>
        <w:numPr>
          <w:ilvl w:val="0"/>
          <w:numId w:val="57"/>
        </w:numPr>
        <w:tabs>
          <w:tab w:val="clear" w:pos="1437"/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Analisi Utilizzo Software di Visual Studio</w:t>
      </w:r>
      <w:r w:rsidRPr="005154D5">
        <w:rPr>
          <w:sz w:val="20"/>
          <w:lang w:val="it-IT"/>
        </w:rPr>
        <w:t>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 xml:space="preserve">Il software usa la funzionalità Analisi Utilizzo Software di Visual Studio (Visual Studio Experience Improvement Program o </w:t>
      </w:r>
      <w:r w:rsidR="00C423A4" w:rsidRPr="005154D5">
        <w:rPr>
          <w:sz w:val="20"/>
          <w:lang w:val="it-IT"/>
        </w:rPr>
        <w:t>“</w:t>
      </w:r>
      <w:r w:rsidRPr="005154D5">
        <w:rPr>
          <w:sz w:val="20"/>
          <w:lang w:val="it-IT"/>
        </w:rPr>
        <w:t>VSEIP</w:t>
      </w:r>
      <w:r w:rsidR="00C423A4" w:rsidRPr="005154D5">
        <w:rPr>
          <w:sz w:val="20"/>
          <w:lang w:val="it-IT"/>
        </w:rPr>
        <w:t>”</w:t>
      </w:r>
      <w:r w:rsidRPr="005154D5">
        <w:rPr>
          <w:sz w:val="20"/>
          <w:lang w:val="it-IT"/>
        </w:rPr>
        <w:t>), che è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attiva per impostazione predefinita.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VSEIP consente a Microsoft di raccogliere informazioni sui problemi che si sono verificati durante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utilizzo del software.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utilizza le informazioni VSEIP anche per migliorare il software e i servizi offerti.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Microsoft potrà inoltre condividere i dati VSEIP con altri soggetti, ad esempio con coloro che agiscono per conto di Microsoft e con i fornitori di hardware e software, per migliorare il funzionamento dei loro prodotti con il software Microsoft.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 VSEIP, incluse le istruzioni per</w:t>
      </w:r>
      <w:r w:rsidR="008D1C9F" w:rsidRPr="005154D5">
        <w:rPr>
          <w:sz w:val="20"/>
          <w:lang w:val="it-IT"/>
        </w:rPr>
        <w:t> </w:t>
      </w:r>
      <w:r w:rsidRPr="005154D5">
        <w:rPr>
          <w:sz w:val="20"/>
          <w:lang w:val="it-IT"/>
        </w:rPr>
        <w:t>la disattivazione, il licenziatario potrà visitare la pagina go.microsoft.com/fwlink/?LinkId=286720.</w:t>
      </w:r>
    </w:p>
    <w:p w:rsidR="00124F41" w:rsidRPr="00750478" w:rsidRDefault="00EE210A" w:rsidP="0082795F">
      <w:pPr>
        <w:pStyle w:val="Bullet4"/>
        <w:numPr>
          <w:ilvl w:val="0"/>
          <w:numId w:val="57"/>
        </w:numPr>
        <w:tabs>
          <w:tab w:val="num" w:pos="1080"/>
        </w:tabs>
        <w:ind w:left="1078"/>
        <w:rPr>
          <w:lang w:val="it-IT"/>
        </w:rPr>
      </w:pPr>
      <w:r w:rsidRPr="005154D5">
        <w:rPr>
          <w:sz w:val="20"/>
          <w:u w:val="single"/>
          <w:lang w:val="it-IT"/>
        </w:rPr>
        <w:t>Raccolta Automatica di Dati</w:t>
      </w:r>
      <w:r w:rsidRPr="005154D5">
        <w:rPr>
          <w:sz w:val="20"/>
          <w:lang w:val="it-IT"/>
        </w:rPr>
        <w:t>.</w:t>
      </w:r>
      <w:r w:rsidR="00124F41" w:rsidRPr="00750478">
        <w:rPr>
          <w:sz w:val="20"/>
          <w:szCs w:val="20"/>
          <w:lang w:val="it-IT"/>
        </w:rPr>
        <w:t xml:space="preserve"> </w:t>
      </w:r>
      <w:r w:rsidRPr="005154D5">
        <w:rPr>
          <w:sz w:val="20"/>
          <w:lang w:val="it-IT"/>
        </w:rPr>
        <w:t>Microsoft raccoglie automaticamente le informazioni che identificano il prodotto Microsoft installato, il sistema operativo del dispositivo, 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architettura CPU del sistema operativo e i dati relativi all</w:t>
      </w:r>
      <w:r w:rsidR="0031468E" w:rsidRPr="005154D5">
        <w:rPr>
          <w:sz w:val="20"/>
          <w:lang w:val="it-IT"/>
        </w:rPr>
        <w:t>’</w:t>
      </w:r>
      <w:r w:rsidRPr="005154D5">
        <w:rPr>
          <w:sz w:val="20"/>
          <w:lang w:val="it-IT"/>
        </w:rPr>
        <w:t>installazione o alla mancata installazione del software, i dati che indicano la causa di un arresto anomalo del prodotto e le informazioni relative alla licenza del prodotto in uso.</w:t>
      </w:r>
      <w:r w:rsidR="00124F41" w:rsidRPr="00750478">
        <w:rPr>
          <w:sz w:val="20"/>
          <w:szCs w:val="20"/>
          <w:lang w:val="it-IT"/>
        </w:rPr>
        <w:t xml:space="preserve"> </w:t>
      </w:r>
      <w:r w:rsidR="00124F41" w:rsidRPr="005154D5">
        <w:rPr>
          <w:sz w:val="20"/>
          <w:szCs w:val="20"/>
          <w:lang w:val="it-IT"/>
        </w:rPr>
        <w:t>Microsoft non utilizza tali informazioni per individuare o contattare il licenziatario.</w:t>
      </w:r>
      <w:r w:rsidR="00124F41" w:rsidRPr="00750478">
        <w:rPr>
          <w:lang w:val="it-IT"/>
        </w:rPr>
        <w:t xml:space="preserve"> </w:t>
      </w:r>
      <w:r w:rsidRPr="005154D5">
        <w:rPr>
          <w:sz w:val="20"/>
          <w:lang w:val="it-IT"/>
        </w:rPr>
        <w:t>Per ulteriori informazioni sul diritto alla protezione dei dati personali, il licenziatario potrà visitare la pagina go.microsoft.com/fwlink/?LinkId=286720.</w:t>
      </w:r>
    </w:p>
    <w:p w:rsidR="00124F41" w:rsidRPr="00750478" w:rsidRDefault="00EE210A" w:rsidP="0082795F">
      <w:pPr>
        <w:pStyle w:val="Heading2"/>
        <w:tabs>
          <w:tab w:val="clear" w:pos="1533"/>
        </w:tabs>
        <w:ind w:left="720" w:hanging="360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Account Microsoft in Visual Studio.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esegua il software su Windows 8, Windows 7 con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assistente per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o su qualsiasi altra versione di Windows in grado di supportare la fornitura diretta di un account Microsoft al software e abbia effettuato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 tali versioni di Windows con un account Microsoft, potrà accedere automaticamente al software e ai servizi di Visual Studio cui accede tale software tramite lo stesso account Microsoft.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In questo modo il licenziatario potrà accedere ai servizi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interno del software ed effettuare il roaming delle impostazioni del software stesso senza dover inserire le credenziali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account Microsoft a ogni avvio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 sull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accesso al software e ai servizi in esso disponibili con un account Microsoft, il licenziatario potrà leggere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informativa sulla privacy riportata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indirizzo go.microsoft.com/fwlink/?LinkId=286720.</w:t>
      </w:r>
    </w:p>
    <w:p w:rsidR="00124F41" w:rsidRPr="00750478" w:rsidRDefault="00124F41" w:rsidP="0082795F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bCs w:val="0"/>
          <w:sz w:val="20"/>
          <w:szCs w:val="20"/>
          <w:lang w:val="it-IT"/>
        </w:rPr>
        <w:t>Utilizzo delle Informazioni.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utilizzare le informazioni relative al computer e ai servizi per migliorare il software e i servizi offerti.</w:t>
      </w:r>
      <w:r w:rsidRPr="00750478">
        <w:rPr>
          <w:rFonts w:eastAsia="SimSun" w:cs="Tahoma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potrà inoltre condividere quanto sopra indicato con altri soggetti, ad esempio con i fornitori di hardware e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potranno utilizzare tali informazioni per migliorare il funzionamento dei loro prodotti con il software Microsoft.</w:t>
      </w:r>
    </w:p>
    <w:p w:rsidR="00124F41" w:rsidRPr="00750478" w:rsidRDefault="00124F41" w:rsidP="00496F96">
      <w:pPr>
        <w:pStyle w:val="Heading1"/>
        <w:widowControl w:val="0"/>
        <w:rPr>
          <w:rFonts w:cs="Tahoma"/>
          <w:lang w:val="it-IT"/>
        </w:rPr>
      </w:pPr>
      <w:bookmarkStart w:id="1" w:name="_Ref324612435"/>
      <w:r w:rsidRPr="005154D5">
        <w:rPr>
          <w:rFonts w:eastAsia="SimSun" w:cs="Tahoma"/>
          <w:sz w:val="20"/>
          <w:szCs w:val="20"/>
          <w:lang w:val="it-IT"/>
        </w:rPr>
        <w:t>PROVE COMPARATIVE DI MICROSOFT .NET FRAMEWORK.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include uno o più componenti di .NET Framework (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“</w:t>
      </w:r>
      <w:r w:rsidRPr="005154D5">
        <w:rPr>
          <w:rFonts w:eastAsia="SimSun" w:cs="Tahoma"/>
          <w:b w:val="0"/>
          <w:sz w:val="20"/>
          <w:szCs w:val="20"/>
          <w:lang w:val="it-IT"/>
        </w:rPr>
        <w:t>Componente .NET</w:t>
      </w:r>
      <w:r w:rsidR="00C423A4" w:rsidRPr="005154D5">
        <w:rPr>
          <w:rFonts w:eastAsia="SimSun" w:cs="Tahoma"/>
          <w:b w:val="0"/>
          <w:sz w:val="20"/>
          <w:szCs w:val="20"/>
          <w:lang w:val="it-IT"/>
        </w:rPr>
        <w:t>”</w:t>
      </w:r>
      <w:r w:rsidRPr="005154D5">
        <w:rPr>
          <w:rFonts w:eastAsia="SimSun" w:cs="Tahoma"/>
          <w:b w:val="0"/>
          <w:sz w:val="20"/>
          <w:szCs w:val="20"/>
          <w:lang w:val="it-IT"/>
        </w:rPr>
        <w:t>).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potrà eseguire prove comparative interne di tali componenti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e potrà divulgarne gli esiti, purché si attenga alle condizioni riportate alla pagina go.microsoft.com/fwlink/?LinkID=66406.</w:t>
      </w:r>
      <w:r w:rsidRPr="00750478">
        <w:rPr>
          <w:rFonts w:cs="Tahoma"/>
          <w:lang w:val="it-IT"/>
        </w:rPr>
        <w:t xml:space="preserve"> </w:t>
      </w:r>
      <w:bookmarkEnd w:id="1"/>
      <w:r w:rsidRPr="005154D5">
        <w:rPr>
          <w:rFonts w:cs="Tahoma"/>
          <w:b w:val="0"/>
          <w:sz w:val="20"/>
          <w:lang w:val="it-IT"/>
        </w:rPr>
        <w:t>Nonostante qualsiasi altro contratto che</w:t>
      </w:r>
      <w:r w:rsidR="00496F9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124F41" w:rsidRPr="00750478" w:rsidRDefault="00EE210A" w:rsidP="0082795F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ALTRI COMPONENTI SOFTWARE DI MICROSOFT INCLUSI:</w:t>
      </w:r>
    </w:p>
    <w:p w:rsidR="00124F41" w:rsidRPr="00750478" w:rsidRDefault="00EE210A" w:rsidP="0082795F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Microsoft SQL Server, Microsoft SharePoint, Windows Software Development Kit (Windows SDK) e Componenti di Microsoft Office.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software è fornito insieme al software Microsoft SQL Server, il software Microsoft SharePoint, che comprende SharePoint Windows Identity Foundation Extensions, gli SDK di Windows e determinati componenti del software Microsoft Office che sono tutti concessi in licenza al licenziatario ai sensi delle condizioni delle rispettive licenze.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 xml:space="preserve">Le condizioni di licenza per questi componenti software si trovano nella cartella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Licenze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della directory di installazione del software.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EE210A" w:rsidP="0082795F">
      <w:pPr>
        <w:pStyle w:val="Heading1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cs="Tahoma"/>
          <w:sz w:val="20"/>
          <w:lang w:val="it-IT"/>
        </w:rPr>
        <w:t>Componenti di Windows.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lang w:val="it-IT"/>
        </w:rPr>
        <w:t>Il software include il software Microsoft .NET Framework, alcuni file .dll correlati alle tecnologie Microsoft Build, Windows Identity Foundation, Servizi Web Windows (WWS, Windows Web Services) per Windows 2008 e componenti della Libreria Windows per JavaScript.</w:t>
      </w:r>
      <w:r w:rsidR="00124F41" w:rsidRPr="00750478">
        <w:rPr>
          <w:rFonts w:cs="Tahoma"/>
          <w:b w:val="0"/>
          <w:bCs w:val="0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Questi componenti software sono componenti di Windows e sono concessi in licenza al licenziatario ai sensi di condizioni di licenza per Windows specifiche o come supplemento a una licenza per Windows.</w:t>
      </w:r>
      <w:r w:rsidR="00124F41"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supporto del ciclo di vita dei prodotti e le condizioni di licenza per il prodotto Windows interessato si applicano all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da parte del licenziatario di tali componenti di Windows.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b/>
          <w:sz w:val="20"/>
          <w:u w:val="none"/>
          <w:lang w:val="it-IT"/>
        </w:rPr>
        <w:t>Componenti Microsoft Forniti per l</w:t>
      </w:r>
      <w:r w:rsidR="0031468E" w:rsidRPr="005154D5">
        <w:rPr>
          <w:b/>
          <w:sz w:val="20"/>
          <w:u w:val="none"/>
          <w:lang w:val="it-IT"/>
        </w:rPr>
        <w:t>’</w:t>
      </w:r>
      <w:r w:rsidRPr="005154D5">
        <w:rPr>
          <w:b/>
          <w:sz w:val="20"/>
          <w:u w:val="none"/>
          <w:lang w:val="it-IT"/>
        </w:rPr>
        <w:t>Utilizzo con il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Il software include compilatori, lingue, runtime, ambienti e altre risorse che consentono lo sviluppo di molte piattaforme Microsoft.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Per motivi di praticità delle società in possesso di Visual Studio, il software potrebbe installare determinati SDK di Microsoft e altri componenti Microsoft destinati e di supporto a tali piattaforme.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Questi componenti potranno essere concessi in licenza e supportati dalle relative condizioni e informative.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 xml:space="preserve">Le condizioni di licenza per questi componenti software si trovano nella cartella </w:t>
      </w:r>
      <w:r w:rsidR="00C423A4" w:rsidRPr="005154D5">
        <w:rPr>
          <w:sz w:val="20"/>
          <w:u w:val="none"/>
          <w:lang w:val="it-IT"/>
        </w:rPr>
        <w:t>“</w:t>
      </w:r>
      <w:r w:rsidRPr="005154D5">
        <w:rPr>
          <w:sz w:val="20"/>
          <w:u w:val="none"/>
          <w:lang w:val="it-IT"/>
        </w:rPr>
        <w:t>Licenze</w:t>
      </w:r>
      <w:r w:rsidR="00C423A4" w:rsidRPr="005154D5">
        <w:rPr>
          <w:sz w:val="20"/>
          <w:u w:val="none"/>
          <w:lang w:val="it-IT"/>
        </w:rPr>
        <w:t>”</w:t>
      </w:r>
      <w:r w:rsidRPr="005154D5">
        <w:rPr>
          <w:sz w:val="20"/>
          <w:u w:val="none"/>
          <w:lang w:val="it-IT"/>
        </w:rPr>
        <w:t xml:space="preserve"> della directory di installazione del software.</w:t>
      </w:r>
      <w:r w:rsidR="00124F41" w:rsidRPr="00750478">
        <w:rPr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Qualora il licenziatario non accetti le condizioni di licenza per questi componenti software, non potrà utilizzarli.</w:t>
      </w:r>
    </w:p>
    <w:p w:rsidR="00124F41" w:rsidRPr="00750478" w:rsidRDefault="00124F41" w:rsidP="001C1229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PACKAGE MANAGER E FUNZIONALITÀ DI INSTALLAZIONE DEL SOFTWARE FORNITO DA</w:t>
      </w:r>
      <w:r w:rsidR="001C1229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TERZI.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 xml:space="preserve">Il software comprende le seguenti funzionalità (ciascuna una </w:t>
      </w:r>
      <w:r w:rsidR="00C423A4" w:rsidRPr="005154D5">
        <w:rPr>
          <w:rFonts w:cs="Tahoma"/>
          <w:b w:val="0"/>
          <w:sz w:val="20"/>
          <w:szCs w:val="20"/>
          <w:lang w:val="it-IT"/>
        </w:rPr>
        <w:t>“</w:t>
      </w:r>
      <w:r w:rsidRPr="005154D5">
        <w:rPr>
          <w:rFonts w:cs="Tahoma"/>
          <w:b w:val="0"/>
          <w:sz w:val="20"/>
          <w:szCs w:val="20"/>
          <w:lang w:val="it-IT"/>
        </w:rPr>
        <w:t>Funzionalità</w:t>
      </w:r>
      <w:r w:rsidR="00C423A4" w:rsidRPr="005154D5">
        <w:rPr>
          <w:rFonts w:cs="Tahoma"/>
          <w:b w:val="0"/>
          <w:sz w:val="20"/>
          <w:szCs w:val="20"/>
          <w:lang w:val="it-IT"/>
        </w:rPr>
        <w:t>”</w:t>
      </w:r>
      <w:r w:rsidRPr="005154D5">
        <w:rPr>
          <w:rFonts w:cs="Tahoma"/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bCs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Tali applicazioni e pacchetti software aggiuntivi disponibili attraverso le Funzionalità sono offerti e distribuiti in alcuni casi da terzi e in altri da Microsoft, ma ciascuno di tali pacchetti o applicazioni è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concesso in licenza ai sensi delle relative condizioni.</w:t>
      </w:r>
      <w:r w:rsidRPr="00750478">
        <w:rPr>
          <w:rFonts w:cs="Tahoma"/>
          <w:b w:val="0"/>
          <w:bCs w:val="0"/>
          <w:sz w:val="20"/>
          <w:szCs w:val="20"/>
          <w:lang w:val="it-IT"/>
        </w:rPr>
        <w:t xml:space="preserve"> </w:t>
      </w:r>
      <w:r w:rsidR="00EE210A" w:rsidRPr="005154D5">
        <w:rPr>
          <w:rFonts w:cs="Tahoma"/>
          <w:b w:val="0"/>
          <w:sz w:val="20"/>
          <w:lang w:val="it-IT"/>
        </w:rPr>
        <w:t>Microsoft non sta distribuendo, né concedendo in licenza al licenziatario le applicazioni o i pacchetti di terzi, ma al contrario, per praticità, consente al</w:t>
      </w:r>
      <w:r w:rsidR="001C1229" w:rsidRPr="005154D5">
        <w:rPr>
          <w:rFonts w:cs="Tahoma"/>
          <w:b w:val="0"/>
          <w:sz w:val="20"/>
          <w:lang w:val="it-IT"/>
        </w:rPr>
        <w:t> </w:t>
      </w:r>
      <w:r w:rsidR="00EE210A" w:rsidRPr="005154D5">
        <w:rPr>
          <w:rFonts w:cs="Tahoma"/>
          <w:b w:val="0"/>
          <w:sz w:val="20"/>
          <w:lang w:val="it-IT"/>
        </w:rPr>
        <w:t>licenziatario di utilizzare le Funzionalità per accedere a tali applicazioni o pacchetti o ottenerli direttamente dai fornitori di applicazioni o pacchetti di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Utilizzando le Funzionalità, il licenziatario dà atto e accetta quanto segue: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58"/>
        </w:numPr>
        <w:rPr>
          <w:lang w:val="it-IT"/>
        </w:rPr>
      </w:pPr>
      <w:r w:rsidRPr="005154D5">
        <w:rPr>
          <w:sz w:val="20"/>
          <w:u w:val="none"/>
          <w:lang w:val="it-IT"/>
        </w:rPr>
        <w:t>di ricevere le applicazioni o i pacchetti da tali terzi e ai sensi di condizioni di licenza specifiche applicabili a ciascuna applicazione o pacchetto, comprese, relativamente alle Funzionalità di gestione dei pacchetti, eventuali condizioni applicabili alle dipendenze software che potrebbero essere incluse nel pacchetto.</w:t>
      </w:r>
    </w:p>
    <w:p w:rsidR="00124F41" w:rsidRPr="00750478" w:rsidRDefault="00124F41" w:rsidP="006C6D45">
      <w:pPr>
        <w:pStyle w:val="Heading1"/>
        <w:widowControl w:val="0"/>
        <w:numPr>
          <w:ilvl w:val="0"/>
          <w:numId w:val="58"/>
        </w:numPr>
        <w:rPr>
          <w:rFonts w:cs="Tahoma"/>
          <w:lang w:val="it-IT"/>
        </w:rPr>
      </w:pPr>
      <w:r w:rsidRPr="005154D5">
        <w:rPr>
          <w:rFonts w:eastAsia="SimSun" w:cs="Tahoma"/>
          <w:caps/>
          <w:sz w:val="20"/>
          <w:szCs w:val="20"/>
          <w:lang w:val="it-IT"/>
        </w:rPr>
        <w:t>Microsoft non rilascia alcuna dichiarazione O garanzia Relativamente ALL</w:t>
      </w:r>
      <w:r w:rsidR="0031468E" w:rsidRPr="005154D5">
        <w:rPr>
          <w:rFonts w:eastAsia="SimSun" w:cs="Tahoma"/>
          <w:caps/>
          <w:sz w:val="20"/>
          <w:szCs w:val="20"/>
          <w:lang w:val="it-IT"/>
        </w:rPr>
        <w:t>’</w:t>
      </w:r>
      <w:r w:rsidRPr="005154D5">
        <w:rPr>
          <w:rFonts w:eastAsia="SimSun" w:cs="Tahoma"/>
          <w:caps/>
          <w:sz w:val="20"/>
          <w:szCs w:val="20"/>
          <w:lang w:val="it-IT"/>
        </w:rPr>
        <w:t>URL DEI feed o DELLE GALLERIE, AI FEED O ALLE GALLERIE LEGATI A TALE URL,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ALLE INFORMAZIONI IN ESSI CONTENUTE O A QUALSIASI APPLICAZIONE O</w:t>
      </w:r>
      <w:r w:rsidR="006C6D45" w:rsidRPr="005154D5">
        <w:rPr>
          <w:rFonts w:eastAsia="SimSun" w:cs="Tahoma"/>
          <w:caps/>
          <w:sz w:val="20"/>
          <w:szCs w:val="20"/>
          <w:lang w:val="it-IT"/>
        </w:rPr>
        <w:t> </w:t>
      </w:r>
      <w:r w:rsidRPr="005154D5">
        <w:rPr>
          <w:rFonts w:eastAsia="SimSun" w:cs="Tahoma"/>
          <w:caps/>
          <w:sz w:val="20"/>
          <w:szCs w:val="20"/>
          <w:lang w:val="it-IT"/>
        </w:rPr>
        <w:t>PACCHETTO SOFTWARE MENZIONATO NEL PRESENTE DOCUMENTO O A CUI IL LICENZIATARIO ACCEDA TRAMITE I SUDDETTI feed o gallerie.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caps/>
          <w:sz w:val="20"/>
          <w:lang w:val="it-IT"/>
        </w:rPr>
        <w:t>Microsoft NON</w:t>
      </w:r>
      <w:r w:rsidR="006C6D45" w:rsidRPr="005154D5">
        <w:rPr>
          <w:rFonts w:cs="Tahoma"/>
          <w:caps/>
          <w:sz w:val="20"/>
          <w:lang w:val="it-IT"/>
        </w:rPr>
        <w:t> </w:t>
      </w:r>
      <w:r w:rsidRPr="005154D5">
        <w:rPr>
          <w:rFonts w:cs="Tahoma"/>
          <w:caps/>
          <w:sz w:val="20"/>
          <w:lang w:val="it-IT"/>
        </w:rPr>
        <w:t>CONCEDE AL LICENZIATARIO ALCUN DIRITTO DI LICENZA IN MERITO ALLE APPLICAZIONI O PACCHETTI SOFTWARE DI TERZI OTTENUTI CON L</w:t>
      </w:r>
      <w:r w:rsidR="0031468E" w:rsidRPr="005154D5">
        <w:rPr>
          <w:rFonts w:cs="Tahoma"/>
          <w:caps/>
          <w:sz w:val="20"/>
          <w:lang w:val="it-IT"/>
        </w:rPr>
        <w:t>’</w:t>
      </w:r>
      <w:r w:rsidRPr="005154D5">
        <w:rPr>
          <w:rFonts w:cs="Tahoma"/>
          <w:caps/>
          <w:sz w:val="20"/>
          <w:lang w:val="it-IT"/>
        </w:rPr>
        <w:t>AUSILIO DELLE FUNZIONALITà.</w:t>
      </w:r>
    </w:p>
    <w:p w:rsidR="00124F41" w:rsidRPr="005154D5" w:rsidRDefault="00124F41" w:rsidP="00C54A52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AMBITO DI VALIDITÀ DELLA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non viene venduto, ma è concesso in licenza.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Licenziante e</w:t>
      </w:r>
      <w:r w:rsidR="00C54A52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Microsoft si riservano tutti gli altri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</w:t>
      </w:r>
    </w:p>
    <w:p w:rsidR="00124F41" w:rsidRPr="005154D5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</w:pPr>
      <w:r w:rsidRPr="005154D5">
        <w:rPr>
          <w:sz w:val="20"/>
          <w:u w:val="none"/>
          <w:lang w:val="it-IT"/>
        </w:rPr>
        <w:t>divulgare a terzi i risultati di eventuali prove comparative relative al software senza 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approvazione scritta di Microsoft, tuttavia, questa clausola non si applica a Microsoft .NET Framework. Per informazioni, il licenziatario potrà fare riferimento all</w:t>
      </w:r>
      <w:r w:rsidR="0031468E" w:rsidRPr="005154D5">
        <w:rPr>
          <w:sz w:val="20"/>
          <w:u w:val="none"/>
          <w:lang w:val="it-IT"/>
        </w:rPr>
        <w:t>’</w:t>
      </w:r>
      <w:r w:rsidRPr="005154D5">
        <w:rPr>
          <w:sz w:val="20"/>
          <w:u w:val="none"/>
          <w:lang w:val="it-IT"/>
        </w:rPr>
        <w:t>Articolo </w:t>
      </w:r>
      <w:r w:rsidRPr="005154D5">
        <w:rPr>
          <w:sz w:val="20"/>
          <w:szCs w:val="20"/>
          <w:u w:val="none"/>
          <w:lang w:val="it-IT"/>
        </w:rPr>
        <w:fldChar w:fldCharType="begin"/>
      </w:r>
      <w:r w:rsidRPr="005154D5">
        <w:rPr>
          <w:sz w:val="20"/>
          <w:szCs w:val="20"/>
          <w:u w:val="none"/>
          <w:lang w:val="it-IT"/>
        </w:rPr>
        <w:instrText xml:space="preserve"> REF _Ref324612435 \r \h  \* MERGEFORMAT </w:instrText>
      </w:r>
      <w:r w:rsidRPr="005154D5">
        <w:rPr>
          <w:sz w:val="20"/>
          <w:szCs w:val="20"/>
          <w:u w:val="none"/>
          <w:lang w:val="it-IT"/>
        </w:rPr>
      </w:r>
      <w:r w:rsidRPr="005154D5">
        <w:rPr>
          <w:sz w:val="20"/>
          <w:szCs w:val="20"/>
          <w:u w:val="none"/>
          <w:lang w:val="it-IT"/>
        </w:rPr>
        <w:fldChar w:fldCharType="separate"/>
      </w:r>
      <w:r w:rsidRPr="005154D5">
        <w:rPr>
          <w:sz w:val="20"/>
          <w:szCs w:val="20"/>
          <w:u w:val="none"/>
          <w:lang w:val="it-IT"/>
        </w:rPr>
        <w:t>6</w:t>
      </w:r>
      <w:r w:rsidRPr="005154D5">
        <w:rPr>
          <w:sz w:val="20"/>
          <w:szCs w:val="20"/>
          <w:u w:val="none"/>
          <w:lang w:val="it-IT"/>
        </w:rPr>
        <w:fldChar w:fldCharType="end"/>
      </w:r>
      <w:r w:rsidRPr="005154D5">
        <w:rPr>
          <w:sz w:val="20"/>
          <w:u w:val="none"/>
          <w:lang w:val="it-IT"/>
        </w:rPr>
        <w:t>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aggirare le limitazioni tecniche presenti nel software;</w:t>
      </w:r>
    </w:p>
    <w:p w:rsidR="00124F41" w:rsidRPr="00750478" w:rsidRDefault="00EE210A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  <w:tab w:val="num" w:pos="108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decompilare o disassemblare il software, né in altro modo tentare di derivare il codice sorgente per il software, fatta eccezione e solo nella misura in cui tali attività siano:</w:t>
      </w:r>
      <w:r w:rsidR="00124F41" w:rsidRPr="00750478">
        <w:rPr>
          <w:sz w:val="20"/>
          <w:szCs w:val="20"/>
          <w:u w:val="none"/>
          <w:lang w:val="it-IT"/>
        </w:rPr>
        <w:t xml:space="preserve"> </w:t>
      </w:r>
      <w:r w:rsidRPr="005154D5">
        <w:rPr>
          <w:sz w:val="20"/>
          <w:u w:val="none"/>
          <w:lang w:val="it-IT"/>
        </w:rPr>
        <w:t>(i) consentite dalla legge applicabile, nonostante questa limitazione o (ii) necessarie per eseguire il debug delle modifiche alle librerie ricevute in licenza ai sensi della licenza GNU Lesser General Public License (</w:t>
      </w:r>
      <w:r w:rsidRPr="005154D5">
        <w:rPr>
          <w:rStyle w:val="ft"/>
          <w:color w:val="000000"/>
          <w:sz w:val="20"/>
          <w:u w:val="none"/>
          <w:lang w:val="it-IT"/>
        </w:rPr>
        <w:t>GNU</w:t>
      </w:r>
      <w:r w:rsidRPr="005154D5">
        <w:rPr>
          <w:rStyle w:val="ft"/>
          <w:sz w:val="20"/>
          <w:u w:val="none"/>
          <w:lang w:val="it-IT"/>
        </w:rPr>
        <w:t xml:space="preserve"> LGPL)</w:t>
      </w:r>
      <w:r w:rsidRPr="005154D5">
        <w:rPr>
          <w:sz w:val="20"/>
          <w:u w:val="none"/>
          <w:lang w:val="it-IT"/>
        </w:rPr>
        <w:t xml:space="preserve"> che sono incluse e collegate tramite il software;</w:t>
      </w:r>
    </w:p>
    <w:p w:rsidR="00124F41" w:rsidRPr="00750478" w:rsidRDefault="00124F41" w:rsidP="001341B1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rimuovere, ridurre al minimo, bloccare o modificare logo, marchi, copyright, filigrane digitali o</w:t>
      </w:r>
      <w:r w:rsidR="001341B1" w:rsidRPr="005154D5">
        <w:rPr>
          <w:sz w:val="20"/>
          <w:u w:val="none"/>
          <w:lang w:val="it-IT"/>
        </w:rPr>
        <w:t> </w:t>
      </w:r>
      <w:r w:rsidRPr="005154D5">
        <w:rPr>
          <w:sz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in contrasto con la legge;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concedere il software in noleggio, locazione o prestito oppure</w:t>
      </w:r>
    </w:p>
    <w:p w:rsidR="00124F41" w:rsidRPr="00750478" w:rsidRDefault="00124F41" w:rsidP="0082795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lang w:val="it-IT"/>
        </w:rPr>
      </w:pPr>
      <w:r w:rsidRPr="005154D5">
        <w:rPr>
          <w:sz w:val="20"/>
          <w:u w:val="none"/>
          <w:lang w:val="it-IT"/>
        </w:rPr>
        <w:t>utilizzare il software per fornire hosting di servizi commerciali.</w:t>
      </w:r>
    </w:p>
    <w:p w:rsidR="00124F41" w:rsidRPr="005154D5" w:rsidRDefault="00124F41" w:rsidP="0082795F">
      <w:pPr>
        <w:pStyle w:val="Heading1"/>
        <w:widowControl w:val="0"/>
        <w:rPr>
          <w:rFonts w:cs="Tahoma"/>
        </w:rPr>
      </w:pPr>
      <w:r w:rsidRPr="005154D5">
        <w:rPr>
          <w:rFonts w:cs="Tahoma"/>
          <w:sz w:val="20"/>
          <w:lang w:val="it-IT"/>
        </w:rPr>
        <w:t>COPIA DI BACKUP.</w:t>
      </w:r>
    </w:p>
    <w:p w:rsidR="00124F41" w:rsidRPr="00750478" w:rsidRDefault="00124F41" w:rsidP="0056326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Supporti.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il software su disco o altro supporto, è permessa la</w:t>
      </w:r>
      <w:r w:rsidR="0056326C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creazione di una copia di backup del supporto.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utilizzarlo esclusivamente per reinstallare il software sui propri dispositivi.</w:t>
      </w:r>
    </w:p>
    <w:p w:rsidR="00124F41" w:rsidRPr="00750478" w:rsidRDefault="00124F41" w:rsidP="00DB0046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Download Elettronico.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DB0046" w:rsidRPr="005154D5">
        <w:rPr>
          <w:rFonts w:eastAsia="SimSun" w:cs="Tahoma"/>
          <w:b w:val="0"/>
          <w:sz w:val="20"/>
          <w:szCs w:val="20"/>
          <w:lang w:val="it-IT"/>
        </w:rPr>
        <w:t> </w:t>
      </w:r>
      <w:r w:rsidRPr="005154D5">
        <w:rPr>
          <w:rFonts w:eastAsia="SimSun" w:cs="Tahoma"/>
          <w:b w:val="0"/>
          <w:sz w:val="20"/>
          <w:szCs w:val="20"/>
          <w:lang w:val="it-IT"/>
        </w:rPr>
        <w:t>fine di installarlo sui propri dispositivi.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potrà inoltre utilizzarlo per reinstallare il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software sui propri dispositivi.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DOCUMENTAZIONE.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124F41" w:rsidRPr="005154D5" w:rsidRDefault="00124F41" w:rsidP="00DB0046">
      <w:pPr>
        <w:pStyle w:val="Heading1"/>
        <w:widowControl w:val="0"/>
        <w:rPr>
          <w:rFonts w:cs="Tahoma"/>
        </w:rPr>
      </w:pPr>
      <w:r w:rsidRPr="005154D5">
        <w:rPr>
          <w:rFonts w:eastAsia="SimSun" w:cs="Tahoma"/>
          <w:sz w:val="20"/>
          <w:szCs w:val="20"/>
          <w:lang w:val="it-IT"/>
        </w:rPr>
        <w:t>CAMPIONE DIMOSTRATIVO. VIETATA LA VENDITA (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Not for Resale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o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NFR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>).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licenziatario non potrà vendere il software che rechi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 xml:space="preserve">etichetta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Campione Dimostrativo. Vietata la</w:t>
      </w:r>
      <w:r w:rsidR="00DB0046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vendita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(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Not for Resale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 xml:space="preserve"> o </w:t>
      </w:r>
      <w:r w:rsidR="00C423A4" w:rsidRPr="005154D5">
        <w:rPr>
          <w:rFonts w:cs="Tahoma"/>
          <w:b w:val="0"/>
          <w:sz w:val="20"/>
          <w:lang w:val="it-IT"/>
        </w:rPr>
        <w:t>“</w:t>
      </w:r>
      <w:r w:rsidRPr="005154D5">
        <w:rPr>
          <w:rFonts w:cs="Tahoma"/>
          <w:b w:val="0"/>
          <w:sz w:val="20"/>
          <w:lang w:val="it-IT"/>
        </w:rPr>
        <w:t>NFR</w:t>
      </w:r>
      <w:r w:rsidR="00C423A4" w:rsidRPr="005154D5">
        <w:rPr>
          <w:rFonts w:cs="Tahoma"/>
          <w:b w:val="0"/>
          <w:sz w:val="20"/>
          <w:lang w:val="it-IT"/>
        </w:rPr>
        <w:t>”</w:t>
      </w:r>
      <w:r w:rsidRPr="005154D5">
        <w:rPr>
          <w:rFonts w:cs="Tahoma"/>
          <w:b w:val="0"/>
          <w:sz w:val="20"/>
          <w:lang w:val="it-IT"/>
        </w:rPr>
        <w:t>).</w:t>
      </w:r>
      <w:r w:rsidRPr="005154D5">
        <w:rPr>
          <w:rFonts w:cs="Tahoma"/>
        </w:rPr>
        <w:t xml:space="preserve"> </w:t>
      </w:r>
    </w:p>
    <w:p w:rsidR="00124F41" w:rsidRPr="00750478" w:rsidRDefault="00124F41" w:rsidP="00DB0046">
      <w:pPr>
        <w:pStyle w:val="Heading1Unbold"/>
        <w:widowControl w:val="0"/>
        <w:spacing w:before="120" w:after="120"/>
        <w:rPr>
          <w:rFonts w:cs="Tahoma"/>
          <w:lang w:val="it-IT"/>
        </w:rPr>
      </w:pPr>
      <w:r w:rsidRPr="005154D5">
        <w:rPr>
          <w:rFonts w:cs="Tahoma"/>
          <w:b/>
          <w:sz w:val="20"/>
          <w:lang w:val="it-IT"/>
        </w:rPr>
        <w:t>TRASFERIMENTO A TERZI.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del software potrà trasferire il software e il presente contratto direttamente a un altro utente finale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di un trasferimento dell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della famiglia di applicazioni software integrate chiavi in mano (</w:t>
      </w:r>
      <w:r w:rsidR="00C423A4" w:rsidRPr="005154D5">
        <w:rPr>
          <w:rFonts w:cs="Tahoma"/>
          <w:sz w:val="20"/>
          <w:lang w:val="it-IT"/>
        </w:rPr>
        <w:t>“</w:t>
      </w:r>
      <w:r w:rsidRPr="005154D5">
        <w:rPr>
          <w:rFonts w:cs="Tahoma"/>
          <w:sz w:val="20"/>
          <w:lang w:val="it-IT"/>
        </w:rPr>
        <w:t>Soluzione Unificata</w:t>
      </w:r>
      <w:r w:rsidR="00C423A4" w:rsidRPr="005154D5">
        <w:rPr>
          <w:rFonts w:cs="Tahoma"/>
          <w:sz w:val="20"/>
          <w:lang w:val="it-IT"/>
        </w:rPr>
        <w:t>”</w:t>
      </w:r>
      <w:r w:rsidRPr="005154D5">
        <w:rPr>
          <w:rFonts w:cs="Tahoma"/>
          <w:sz w:val="20"/>
          <w:lang w:val="it-IT"/>
        </w:rPr>
        <w:t>) fornita al licenziatario da parte o per conto del Licenziante esclusivamente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ambito della Soluzione Unificata.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Prima del trasferimento tale utente finale dovrà accettare che il presente contratto si applichi al trasferimento e</w:t>
      </w:r>
      <w:r w:rsidR="00DB0046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all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utilizzo del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trasferimento dovrà includere il software 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etichetta della Prova della Licenza.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primo utente non potrà più conservare alcuna istanza del software, a meno che tale utente non disponga anche di un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altra licenza per il software.</w:t>
      </w:r>
    </w:p>
    <w:p w:rsidR="00124F41" w:rsidRPr="005154D5" w:rsidRDefault="00124F41" w:rsidP="0082795F">
      <w:pPr>
        <w:pStyle w:val="Heading1"/>
        <w:rPr>
          <w:rFonts w:cs="Tahoma"/>
        </w:rPr>
      </w:pPr>
      <w:r w:rsidRPr="005154D5">
        <w:rPr>
          <w:rFonts w:cs="Tahoma"/>
          <w:sz w:val="20"/>
          <w:szCs w:val="20"/>
          <w:lang w:val="it-IT"/>
        </w:rPr>
        <w:t>COMUNICAZIONE RELATIVA AGLI STANDARD VIDEO H.264/AVC E VC-1.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MPEG LA, L.L.C. richiede la seguente comunicazione:</w:t>
      </w:r>
    </w:p>
    <w:p w:rsidR="00124F41" w:rsidRPr="00750478" w:rsidRDefault="00EE210A" w:rsidP="0082795F">
      <w:pPr>
        <w:pStyle w:val="PlainText"/>
        <w:spacing w:before="120" w:after="120"/>
        <w:ind w:left="360"/>
        <w:rPr>
          <w:rFonts w:ascii="Tahoma" w:hAnsi="Tahoma" w:cs="Tahoma"/>
          <w:color w:val="auto"/>
          <w:lang w:val="it-IT"/>
        </w:rPr>
      </w:pPr>
      <w:r w:rsidRPr="005154D5">
        <w:rPr>
          <w:rFonts w:ascii="Tahoma" w:hAnsi="Tahoma" w:cs="Tahoma"/>
          <w:color w:val="auto"/>
          <w:lang w:val="it-IT"/>
        </w:rPr>
        <w:t>IL PRESENTE PRODOTTO È CONCESSO IN LICENZA AI SENSI DELLE LICENZE PER IL PORTAFOGLIO DI BREVETTI H.264/AVC E VC-1 PER L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UTILIZZO PERSONALE E NON COMMERCIALE DA PARTE DI UN CONSUMATORE AL FINE DI (i) CODIFICARE VIDEO IN CONFORMITÀ AGLI STANDARD INDICATI SOPRA (</w:t>
      </w:r>
      <w:r w:rsidR="00C423A4" w:rsidRPr="005154D5">
        <w:rPr>
          <w:rFonts w:ascii="Tahoma" w:hAnsi="Tahoma" w:cs="Tahoma"/>
          <w:color w:val="auto"/>
          <w:lang w:val="it-IT"/>
        </w:rPr>
        <w:t>“</w:t>
      </w:r>
      <w:r w:rsidRPr="005154D5">
        <w:rPr>
          <w:rFonts w:ascii="Tahoma" w:hAnsi="Tahoma" w:cs="Tahoma"/>
          <w:color w:val="auto"/>
          <w:lang w:val="it-IT"/>
        </w:rPr>
        <w:t>STANDARD VIDEO</w:t>
      </w:r>
      <w:r w:rsidR="00C423A4" w:rsidRPr="005154D5">
        <w:rPr>
          <w:rFonts w:ascii="Tahoma" w:hAnsi="Tahoma" w:cs="Tahoma"/>
          <w:color w:val="auto"/>
          <w:lang w:val="it-IT"/>
        </w:rPr>
        <w:t>”</w:t>
      </w:r>
      <w:r w:rsidRPr="005154D5">
        <w:rPr>
          <w:rFonts w:ascii="Tahoma" w:hAnsi="Tahoma" w:cs="Tahoma"/>
          <w:color w:val="auto"/>
          <w:lang w:val="it-IT"/>
        </w:rPr>
        <w:t>) OPPURE (ii) DECODIFICARE IL VIDEO AVC E VC-1 CODIFICATO DA UN CONSUMATORE IMPEGNATO IN UN</w:t>
      </w:r>
      <w:r w:rsidR="0031468E" w:rsidRPr="005154D5">
        <w:rPr>
          <w:rFonts w:ascii="Tahoma" w:hAnsi="Tahoma" w:cs="Tahoma"/>
          <w:color w:val="auto"/>
          <w:lang w:val="it-IT"/>
        </w:rPr>
        <w:t>’</w:t>
      </w:r>
      <w:r w:rsidRPr="005154D5">
        <w:rPr>
          <w:rFonts w:ascii="Tahoma" w:hAnsi="Tahoma" w:cs="Tahoma"/>
          <w:color w:val="auto"/>
          <w:lang w:val="it-IT"/>
        </w:rPr>
        <w:t>ATTIVITÀ PERSONALE E NON COMMERCIALE E/O RICEVUTO DA UN FORNITORE DI VIDEO AUTORIZZATO A FORNIRE TALE VIDEO.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DELLE LICENZE VIENE ESTESA AD ALTRI PRODOTTI, INDIPENDENTEMENTE DAL FATTO CHE TALE PRODOTTO SIA INCLUSO NEL SOFTWARE IN UN UNICO ARTICOLO.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NESSUNA LICENZA VIENE CONCESSA O SARÀ IMPLICITA PER QUALSIASI ALTRO UTILIZZO.</w:t>
      </w:r>
      <w:r w:rsidR="00124F41" w:rsidRPr="00750478">
        <w:rPr>
          <w:rFonts w:ascii="Tahoma" w:eastAsia="SimSun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eastAsia="SimSun" w:hAnsi="Tahoma" w:cs="Tahoma"/>
          <w:color w:val="auto"/>
          <w:lang w:val="it-IT"/>
        </w:rPr>
        <w:t>PER ULTERIORI INFORMAZIONI RIVOLGERSI A MPEG LA, L.L.C.</w:t>
      </w:r>
      <w:r w:rsidR="00124F41" w:rsidRPr="00750478">
        <w:rPr>
          <w:rFonts w:ascii="Tahoma" w:hAnsi="Tahoma" w:cs="Tahoma"/>
          <w:color w:val="auto"/>
          <w:lang w:val="it-IT"/>
        </w:rPr>
        <w:t xml:space="preserve"> </w:t>
      </w:r>
      <w:r w:rsidR="00124F41" w:rsidRPr="005154D5">
        <w:rPr>
          <w:rFonts w:ascii="Tahoma" w:hAnsi="Tahoma" w:cs="Tahoma"/>
          <w:color w:val="auto"/>
          <w:lang w:val="it-IT"/>
        </w:rPr>
        <w:t>VISITANDO LA PAGINA WWW.MPEGLA.COM.</w:t>
      </w:r>
    </w:p>
    <w:p w:rsidR="00124F41" w:rsidRPr="00750478" w:rsidRDefault="00EE210A" w:rsidP="004E7CE1">
      <w:pPr>
        <w:pStyle w:val="Heading1"/>
        <w:numPr>
          <w:ilvl w:val="0"/>
          <w:numId w:val="0"/>
        </w:numPr>
        <w:ind w:left="357"/>
        <w:rPr>
          <w:rFonts w:cs="Tahoma"/>
          <w:lang w:val="it-IT"/>
        </w:rPr>
      </w:pPr>
      <w:r w:rsidRPr="005154D5">
        <w:rPr>
          <w:rFonts w:cs="Tahoma"/>
          <w:b w:val="0"/>
          <w:sz w:val="20"/>
          <w:lang w:val="it-IT"/>
        </w:rPr>
        <w:t>Ai fini solo di un chiarimento, la presente comunicazione non limita né vieta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utilizzo del software per i normali usi propri dell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azienda in questione che non includono (i) la ridistribuzione della tecnologia di</w:t>
      </w:r>
      <w:r w:rsidR="004E7CE1" w:rsidRPr="005154D5">
        <w:rPr>
          <w:rFonts w:cs="Tahoma"/>
          <w:b w:val="0"/>
          <w:sz w:val="20"/>
          <w:lang w:val="it-IT"/>
        </w:rPr>
        <w:t> </w:t>
      </w:r>
      <w:r w:rsidRPr="005154D5">
        <w:rPr>
          <w:rFonts w:cs="Tahoma"/>
          <w:b w:val="0"/>
          <w:sz w:val="20"/>
          <w:lang w:val="it-IT"/>
        </w:rPr>
        <w:t>decodifica a terzi o (ii) la creazione di contenuto con le tecnologie conformi agli STANDARD VIDEO per la distribuzione a terzi.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RESTRIZIONI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software è soggetto alle leggi e ai regolamenti vigenti negli Stati Uniti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esportazione.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Tali leggi includono limitazioni circa le destinazioni, gli utenti finali e l</w:t>
      </w:r>
      <w:r w:rsidR="0031468E" w:rsidRPr="005154D5">
        <w:rPr>
          <w:rFonts w:eastAsia="SimSun" w:cs="Tahoma"/>
          <w:b w:val="0"/>
          <w:sz w:val="20"/>
          <w:szCs w:val="20"/>
          <w:lang w:val="it-IT"/>
        </w:rPr>
        <w:t>’</w:t>
      </w:r>
      <w:r w:rsidRPr="005154D5">
        <w:rPr>
          <w:rFonts w:eastAsia="SimSun" w:cs="Tahoma"/>
          <w:b w:val="0"/>
          <w:sz w:val="20"/>
          <w:szCs w:val="20"/>
          <w:lang w:val="it-IT"/>
        </w:rPr>
        <w:t>utilizzo finale.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Per ulteriori informazioni, il licenziatario potrà visitare la pagina www.microsoft.com/exporting.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INTERO ACCORDO.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31468E" w:rsidRPr="005154D5">
        <w:rPr>
          <w:rFonts w:cs="Tahoma"/>
          <w:b w:val="0"/>
          <w:sz w:val="20"/>
          <w:lang w:val="it-IT"/>
        </w:rPr>
        <w:t>’</w:t>
      </w:r>
      <w:r w:rsidRPr="005154D5">
        <w:rPr>
          <w:rFonts w:cs="Tahoma"/>
          <w:b w:val="0"/>
          <w:sz w:val="20"/>
          <w:lang w:val="it-IT"/>
        </w:rPr>
        <w:t>intero accordo relativo al software.</w:t>
      </w:r>
    </w:p>
    <w:p w:rsidR="00124F41" w:rsidRPr="00750478" w:rsidRDefault="00124F41" w:rsidP="0082795F">
      <w:pPr>
        <w:pStyle w:val="Heading1"/>
        <w:widowControl w:val="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EFFETTI GIURIDICI.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Con il presente contratto vengono concessi determinati diritti.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b w:val="0"/>
          <w:sz w:val="20"/>
          <w:lang w:val="it-IT"/>
        </w:rPr>
        <w:t>Il presente contratto non modifica i diritti del licenziatario che la legge del suo Paese di residenza non consente di modificare.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NESSUNA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IL SOFTWARE NON È A TOLLERANZA D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ERRORE.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LICENZIANTE HA STABILITO IN MODO INDIPENDENTE LE MODALITÀ DI UTILIZZO DEL SOFTWARE NELL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APPLICAZIONE O NELLA SUITE DI APPLICAZIONI SOFTWARE INTEGRATE CHE CONCEDE IN LICENZA AL LICENZIATARIO E MICROSOFT SI È BASATA SUL LICENZIANTE PER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ESECUZIONE DI ADEGUATI COLLAUDI AL FINE DI DETERMINARE L</w:t>
      </w:r>
      <w:r w:rsidR="0031468E" w:rsidRPr="005154D5">
        <w:rPr>
          <w:rFonts w:cs="Tahoma"/>
          <w:sz w:val="20"/>
          <w:lang w:val="it-IT"/>
        </w:rPr>
        <w:t>’</w:t>
      </w:r>
      <w:r w:rsidRPr="005154D5">
        <w:rPr>
          <w:rFonts w:cs="Tahoma"/>
          <w:sz w:val="20"/>
          <w:lang w:val="it-IT"/>
        </w:rPr>
        <w:t>IDONEITÀ DEL SOFTWARE PER TALE UTILIZZO.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GARANZIE DA PARTE DI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ACCETTA CHE,</w:t>
      </w:r>
      <w:r w:rsidR="000853F1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124F41" w:rsidRPr="00750478" w:rsidRDefault="00124F41" w:rsidP="000853F1">
      <w:pPr>
        <w:pStyle w:val="Heading1"/>
        <w:rPr>
          <w:rFonts w:cs="Tahoma"/>
          <w:lang w:val="it-IT"/>
        </w:rPr>
      </w:pPr>
      <w:r w:rsidRPr="005154D5">
        <w:rPr>
          <w:rFonts w:cs="Tahoma"/>
          <w:sz w:val="20"/>
          <w:szCs w:val="20"/>
          <w:lang w:val="it-IT"/>
        </w:rPr>
        <w:t>ESCLUSIONE DI RESPONSABILITÀ PER DANNI PARTICOLARI.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UTILIZZO O ALLE PRESTAZIONI DEL SOFTWARE O DELL</w:t>
      </w:r>
      <w:r w:rsidR="0031468E" w:rsidRPr="005154D5">
        <w:rPr>
          <w:rFonts w:cs="Tahoma"/>
          <w:sz w:val="20"/>
          <w:szCs w:val="20"/>
          <w:lang w:val="it-IT"/>
        </w:rPr>
        <w:t>’</w:t>
      </w:r>
      <w:r w:rsidRPr="005154D5">
        <w:rPr>
          <w:rFonts w:cs="Tahoma"/>
          <w:sz w:val="20"/>
          <w:szCs w:val="20"/>
          <w:lang w:val="it-IT"/>
        </w:rPr>
        <w:t>APPLICAZIONE O DELLA SUITE DI APPLICAZIONI SOFTWARE CON</w:t>
      </w:r>
      <w:r w:rsidR="000853F1" w:rsidRPr="005154D5">
        <w:rPr>
          <w:rFonts w:cs="Tahoma"/>
          <w:sz w:val="20"/>
          <w:szCs w:val="20"/>
          <w:lang w:val="it-IT"/>
        </w:rPr>
        <w:t> </w:t>
      </w:r>
      <w:r w:rsidRPr="005154D5">
        <w:rPr>
          <w:rFonts w:cs="Tahoma"/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750478">
        <w:rPr>
          <w:rFonts w:cs="Tahoma"/>
          <w:sz w:val="20"/>
          <w:szCs w:val="20"/>
          <w:lang w:val="it-IT"/>
        </w:rPr>
        <w:t xml:space="preserve"> </w:t>
      </w:r>
      <w:r w:rsidRPr="005154D5">
        <w:rPr>
          <w:rFonts w:cs="Tahoma"/>
          <w:sz w:val="20"/>
          <w:szCs w:val="20"/>
          <w:lang w:val="it-IT"/>
        </w:rPr>
        <w:t>LA PRESENTE LIMITAZIONE SI APPLICHERÀ ANCHE QUALORA QUALSIASI RIMEDIO NON RAGGIUNGA IL SUO SCOPO ESSENZIALE.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IN NESSUN CASO MICROSOFT SARÀ RESPONSABILE PER IMPORTI SUPERIORI A DUECENTOCINQUANTA DOLLARI (USD 250,00).</w:t>
      </w:r>
    </w:p>
    <w:p w:rsidR="00124F41" w:rsidRPr="00750478" w:rsidRDefault="00124F41" w:rsidP="006E7A1E">
      <w:pPr>
        <w:pStyle w:val="Heading1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SOLO PER 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AUSTRALIA.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 xml:space="preserve">Il termine </w:t>
      </w:r>
      <w:r w:rsidR="00C423A4" w:rsidRPr="005154D5">
        <w:rPr>
          <w:rFonts w:eastAsia="SimSun" w:cs="Tahoma"/>
          <w:sz w:val="20"/>
          <w:szCs w:val="20"/>
          <w:lang w:val="it-IT"/>
        </w:rPr>
        <w:t>“</w:t>
      </w:r>
      <w:r w:rsidRPr="005154D5">
        <w:rPr>
          <w:rFonts w:eastAsia="SimSun" w:cs="Tahoma"/>
          <w:sz w:val="20"/>
          <w:szCs w:val="20"/>
          <w:lang w:val="it-IT"/>
        </w:rPr>
        <w:t>Garanzia Limitata</w:t>
      </w:r>
      <w:r w:rsidR="00C423A4" w:rsidRPr="005154D5">
        <w:rPr>
          <w:rFonts w:eastAsia="SimSun" w:cs="Tahoma"/>
          <w:sz w:val="20"/>
          <w:szCs w:val="20"/>
          <w:lang w:val="it-IT"/>
        </w:rPr>
        <w:t>”</w:t>
      </w:r>
      <w:r w:rsidRPr="005154D5">
        <w:rPr>
          <w:rFonts w:eastAsia="SimSun" w:cs="Tahoma"/>
          <w:sz w:val="20"/>
          <w:szCs w:val="20"/>
          <w:lang w:val="it-IT"/>
        </w:rPr>
        <w:t xml:space="preserve"> fa riferimento alla garanzia espressa fornita da Microsoft.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Questa garanzia viene fornita in aggiunta agli altri diritti e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rimedi riconosciuti al licenziatario in base alla legge, inclusi i diritti e i rimedi previsti in</w:t>
      </w:r>
      <w:r w:rsidR="006E7A1E" w:rsidRPr="005154D5">
        <w:rPr>
          <w:rFonts w:cs="Tahoma"/>
          <w:sz w:val="20"/>
          <w:lang w:val="it-IT"/>
        </w:rPr>
        <w:t> </w:t>
      </w:r>
      <w:r w:rsidRPr="005154D5">
        <w:rPr>
          <w:rFonts w:cs="Tahoma"/>
          <w:sz w:val="20"/>
          <w:lang w:val="it-IT"/>
        </w:rPr>
        <w:t>conformità alle garanzie di legge stabilite ai sensi della Australian Consumer Law.</w:t>
      </w:r>
    </w:p>
    <w:p w:rsidR="00124F41" w:rsidRPr="00750478" w:rsidRDefault="00124F41" w:rsidP="0082795F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lang w:val="it-IT"/>
        </w:rPr>
      </w:pPr>
      <w:r w:rsidRPr="005154D5">
        <w:rPr>
          <w:rFonts w:eastAsia="SimSun" w:cs="Tahoma"/>
          <w:sz w:val="20"/>
          <w:szCs w:val="20"/>
          <w:lang w:val="it-IT"/>
        </w:rPr>
        <w:t>Qualora la Australian Consumer Law si applichi all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acquisto effettuato dal licenziatario, a quest</w:t>
      </w:r>
      <w:r w:rsidR="0031468E" w:rsidRPr="005154D5">
        <w:rPr>
          <w:rFonts w:eastAsia="SimSun" w:cs="Tahoma"/>
          <w:sz w:val="20"/>
          <w:szCs w:val="20"/>
          <w:lang w:val="it-IT"/>
        </w:rPr>
        <w:t>’</w:t>
      </w:r>
      <w:r w:rsidRPr="005154D5">
        <w:rPr>
          <w:rFonts w:eastAsia="SimSun" w:cs="Tahoma"/>
          <w:sz w:val="20"/>
          <w:szCs w:val="20"/>
          <w:lang w:val="it-IT"/>
        </w:rPr>
        <w:t>ultimo è applicabile quanto segue: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 beni Microsoft sono accompagnati da garanzie la cui esclusione ai sensi della Australian Consumer Law non è consentita.</w:t>
      </w:r>
      <w:r w:rsidRPr="00750478">
        <w:rPr>
          <w:rFonts w:eastAsia="SimSun" w:cs="Tahoma"/>
          <w:sz w:val="20"/>
          <w:szCs w:val="20"/>
          <w:lang w:val="it-IT"/>
        </w:rPr>
        <w:t xml:space="preserve"> </w:t>
      </w:r>
      <w:r w:rsidRPr="005154D5">
        <w:rPr>
          <w:rFonts w:eastAsia="SimSun" w:cs="Tahoma"/>
          <w:sz w:val="20"/>
          <w:szCs w:val="20"/>
          <w:lang w:val="it-IT"/>
        </w:rPr>
        <w:t>Il licenziatario è autorizzato a ottenere una sostituzione o un rimborso in caso di guasto grave e un indennizzo per qualsiasi altra perdita o danno ragionevolmente prevedibile.</w:t>
      </w:r>
      <w:r w:rsidRPr="00750478">
        <w:rPr>
          <w:rFonts w:cs="Tahoma"/>
          <w:lang w:val="it-IT"/>
        </w:rPr>
        <w:t xml:space="preserve"> </w:t>
      </w:r>
      <w:r w:rsidRPr="005154D5">
        <w:rPr>
          <w:rFonts w:cs="Tahoma"/>
          <w:sz w:val="20"/>
          <w:lang w:val="it-IT"/>
        </w:rPr>
        <w:t>Il licenziatario è anche autorizzato a richiedere la riparazione o la sostituzione dei beni qualora la loro qualità non sia accettabile e il guasto non venga considerato grave.</w:t>
      </w:r>
    </w:p>
    <w:p w:rsidR="00124F41" w:rsidRPr="00750478" w:rsidRDefault="00EE210A" w:rsidP="0082795F">
      <w:pPr>
        <w:rPr>
          <w:lang w:val="it-IT"/>
        </w:rPr>
      </w:pPr>
      <w:r w:rsidRPr="005154D5">
        <w:rPr>
          <w:lang w:val="it-IT"/>
        </w:rPr>
        <w:t>Microsoft, SharePoint, SQL Server, Visual Studio e Windows sono marchi o marchi registrati di Microsoft Corporation negli Stati Uniti e/o negli altri Paesi.</w:t>
      </w:r>
    </w:p>
    <w:sectPr w:rsidR="00124F41" w:rsidRPr="00750478" w:rsidSect="00263DD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93C" w:rsidRDefault="00DE093C" w:rsidP="00631C83">
      <w:pPr>
        <w:spacing w:before="0" w:after="0"/>
      </w:pPr>
      <w:r>
        <w:separator/>
      </w:r>
    </w:p>
  </w:endnote>
  <w:endnote w:type="continuationSeparator" w:id="0">
    <w:p w:rsidR="00DE093C" w:rsidRDefault="00DE093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0590" w:rsidRPr="00EC1955" w:rsidRDefault="00290590" w:rsidP="00290590">
    <w:pPr>
      <w:pStyle w:val="Footer"/>
    </w:pPr>
    <w:r w:rsidRPr="00EC1955">
      <w:t>ISV Royalty Agreement EULA (October 1, 2013)</w:t>
    </w:r>
    <w:r w:rsidRPr="00EC1955">
      <w:tab/>
    </w:r>
    <w:r w:rsidRPr="00EC1955">
      <w:tab/>
      <w:t xml:space="preserve">Page </w:t>
    </w:r>
    <w:r w:rsidRPr="00EC1955">
      <w:fldChar w:fldCharType="begin"/>
    </w:r>
    <w:r w:rsidRPr="00EC1955">
      <w:instrText xml:space="preserve"> PAGE   \* MERGEFORMAT </w:instrText>
    </w:r>
    <w:r w:rsidRPr="00EC1955">
      <w:fldChar w:fldCharType="separate"/>
    </w:r>
    <w:r w:rsidR="00375A76">
      <w:rPr>
        <w:noProof/>
      </w:rPr>
      <w:t>2</w:t>
    </w:r>
    <w:r w:rsidRPr="00EC1955">
      <w:fldChar w:fldCharType="end"/>
    </w:r>
    <w:r w:rsidRPr="00EC1955">
      <w:t xml:space="preserve"> of </w:t>
    </w:r>
    <w:fldSimple w:instr=" NUMPAGES   \* MERGEFORMAT ">
      <w:r w:rsidR="00375A76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93C" w:rsidRDefault="00DE093C" w:rsidP="00631C83">
      <w:pPr>
        <w:spacing w:before="0" w:after="0"/>
      </w:pPr>
      <w:r>
        <w:separator/>
      </w:r>
    </w:p>
  </w:footnote>
  <w:footnote w:type="continuationSeparator" w:id="0">
    <w:p w:rsidR="00DE093C" w:rsidRDefault="00DE093C" w:rsidP="00631C83">
      <w:pPr>
        <w:spacing w:before="0" w:after="0"/>
      </w:pPr>
      <w:r>
        <w:continuationSeparator/>
      </w:r>
    </w:p>
  </w:footnote>
  <w:footnote w:id="1">
    <w:p w:rsidR="0039071F" w:rsidRPr="00750478" w:rsidRDefault="0039071F">
      <w:pPr>
        <w:pStyle w:val="FootnoteText"/>
        <w:rPr>
          <w:b/>
          <w:bCs/>
          <w:sz w:val="16"/>
          <w:szCs w:val="16"/>
          <w:lang w:val="it-IT"/>
        </w:rPr>
      </w:pPr>
      <w:r w:rsidRPr="006A4343">
        <w:rPr>
          <w:rStyle w:val="FootnoteReference"/>
          <w:b/>
          <w:bCs/>
          <w:sz w:val="16"/>
          <w:szCs w:val="16"/>
        </w:rPr>
        <w:footnoteRef/>
      </w:r>
      <w:r w:rsidRPr="00750478">
        <w:rPr>
          <w:b/>
          <w:bCs/>
          <w:sz w:val="16"/>
          <w:szCs w:val="16"/>
          <w:lang w:val="it-IT"/>
        </w:rPr>
        <w:t xml:space="preserve"> LICENZIANTE: specificare il numero complessivo di licenze del software di cui dispone l’utente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9C6A1178"/>
    <w:lvl w:ilvl="0" w:tplc="78FE427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3C9A38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52A85C7C"/>
    <w:lvl w:ilvl="0" w:tplc="6760656E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sz w:val="20"/>
        <w:szCs w:val="20"/>
      </w:rPr>
    </w:lvl>
    <w:lvl w:ilvl="1" w:tplc="F5521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49CCAE0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4094F372"/>
    <w:lvl w:ilvl="0" w:tplc="FA6CC06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5">
    <w:nsid w:val="7CDE373A"/>
    <w:multiLevelType w:val="hybridMultilevel"/>
    <w:tmpl w:val="EBE2DC12"/>
    <w:lvl w:ilvl="0" w:tplc="3660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11"/>
  </w:num>
  <w:num w:numId="5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8">
    <w:abstractNumId w:val="35"/>
  </w:num>
  <w:num w:numId="59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T/sdEtOBqfNucnSLq5y+LRZHOQzacTuLHeRkKiNckwwgV+HNGr2rIgbvD5J2aeoVZWJ0Z4pfYn3lSrunGsLzMA==" w:salt="Xov9xA7SSJJuk7UZn13yYg==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065"/>
    <w:rsid w:val="00023E0C"/>
    <w:rsid w:val="000345AF"/>
    <w:rsid w:val="00042906"/>
    <w:rsid w:val="00045905"/>
    <w:rsid w:val="00047565"/>
    <w:rsid w:val="00051DCB"/>
    <w:rsid w:val="00061E89"/>
    <w:rsid w:val="00063E7F"/>
    <w:rsid w:val="000853F1"/>
    <w:rsid w:val="00086C54"/>
    <w:rsid w:val="00087061"/>
    <w:rsid w:val="000D57A3"/>
    <w:rsid w:val="000D704B"/>
    <w:rsid w:val="000E2C40"/>
    <w:rsid w:val="00102CA5"/>
    <w:rsid w:val="00103021"/>
    <w:rsid w:val="00104D31"/>
    <w:rsid w:val="001054B0"/>
    <w:rsid w:val="001142D7"/>
    <w:rsid w:val="0012421A"/>
    <w:rsid w:val="00124F41"/>
    <w:rsid w:val="001341B1"/>
    <w:rsid w:val="00151392"/>
    <w:rsid w:val="00161834"/>
    <w:rsid w:val="0016216D"/>
    <w:rsid w:val="00180D5F"/>
    <w:rsid w:val="00181C60"/>
    <w:rsid w:val="001A0C63"/>
    <w:rsid w:val="001C02A1"/>
    <w:rsid w:val="001C1229"/>
    <w:rsid w:val="001C13BA"/>
    <w:rsid w:val="001D1F68"/>
    <w:rsid w:val="001F372C"/>
    <w:rsid w:val="00200689"/>
    <w:rsid w:val="002017BB"/>
    <w:rsid w:val="0021272C"/>
    <w:rsid w:val="00213F31"/>
    <w:rsid w:val="0021487C"/>
    <w:rsid w:val="0022127D"/>
    <w:rsid w:val="00227992"/>
    <w:rsid w:val="00231607"/>
    <w:rsid w:val="00232B5E"/>
    <w:rsid w:val="00233ABE"/>
    <w:rsid w:val="00233AF8"/>
    <w:rsid w:val="0024175F"/>
    <w:rsid w:val="00245370"/>
    <w:rsid w:val="00250922"/>
    <w:rsid w:val="00250FC4"/>
    <w:rsid w:val="00257525"/>
    <w:rsid w:val="00263DD5"/>
    <w:rsid w:val="00280A48"/>
    <w:rsid w:val="00282FF9"/>
    <w:rsid w:val="00290590"/>
    <w:rsid w:val="002917D4"/>
    <w:rsid w:val="002924F3"/>
    <w:rsid w:val="0029257D"/>
    <w:rsid w:val="00294947"/>
    <w:rsid w:val="002A22BB"/>
    <w:rsid w:val="002A3EB1"/>
    <w:rsid w:val="002A48D4"/>
    <w:rsid w:val="002A494A"/>
    <w:rsid w:val="002D0B64"/>
    <w:rsid w:val="002D51DD"/>
    <w:rsid w:val="002D7706"/>
    <w:rsid w:val="002E0115"/>
    <w:rsid w:val="002F1247"/>
    <w:rsid w:val="002F6A35"/>
    <w:rsid w:val="00301C10"/>
    <w:rsid w:val="00311365"/>
    <w:rsid w:val="00311700"/>
    <w:rsid w:val="0031468E"/>
    <w:rsid w:val="0032258A"/>
    <w:rsid w:val="00324D71"/>
    <w:rsid w:val="00327DA8"/>
    <w:rsid w:val="00333102"/>
    <w:rsid w:val="00334264"/>
    <w:rsid w:val="003462AE"/>
    <w:rsid w:val="00365640"/>
    <w:rsid w:val="00375A76"/>
    <w:rsid w:val="003854C2"/>
    <w:rsid w:val="0039071F"/>
    <w:rsid w:val="00390B57"/>
    <w:rsid w:val="003927D6"/>
    <w:rsid w:val="003A3C88"/>
    <w:rsid w:val="003A7AF2"/>
    <w:rsid w:val="003B5392"/>
    <w:rsid w:val="003B6BD4"/>
    <w:rsid w:val="003D4D01"/>
    <w:rsid w:val="003F0162"/>
    <w:rsid w:val="003F416E"/>
    <w:rsid w:val="003F7C98"/>
    <w:rsid w:val="00404C3E"/>
    <w:rsid w:val="00405EDF"/>
    <w:rsid w:val="004157F7"/>
    <w:rsid w:val="00421A31"/>
    <w:rsid w:val="00431D2B"/>
    <w:rsid w:val="00447B5F"/>
    <w:rsid w:val="00450BBB"/>
    <w:rsid w:val="00454B19"/>
    <w:rsid w:val="0046185D"/>
    <w:rsid w:val="00461FE2"/>
    <w:rsid w:val="004643A2"/>
    <w:rsid w:val="0047103E"/>
    <w:rsid w:val="004753AF"/>
    <w:rsid w:val="004773A6"/>
    <w:rsid w:val="00496F96"/>
    <w:rsid w:val="004A2CF2"/>
    <w:rsid w:val="004A6FF6"/>
    <w:rsid w:val="004C7BCE"/>
    <w:rsid w:val="004E4344"/>
    <w:rsid w:val="004E5FE8"/>
    <w:rsid w:val="004E7CE1"/>
    <w:rsid w:val="004F24FC"/>
    <w:rsid w:val="004F7702"/>
    <w:rsid w:val="00503395"/>
    <w:rsid w:val="005154D5"/>
    <w:rsid w:val="005317DA"/>
    <w:rsid w:val="00536D21"/>
    <w:rsid w:val="00537858"/>
    <w:rsid w:val="005432D2"/>
    <w:rsid w:val="00545144"/>
    <w:rsid w:val="005470F1"/>
    <w:rsid w:val="005604D9"/>
    <w:rsid w:val="0056326C"/>
    <w:rsid w:val="005641C0"/>
    <w:rsid w:val="00565E09"/>
    <w:rsid w:val="00566254"/>
    <w:rsid w:val="00566B08"/>
    <w:rsid w:val="00571048"/>
    <w:rsid w:val="0058582B"/>
    <w:rsid w:val="005A552E"/>
    <w:rsid w:val="005B013E"/>
    <w:rsid w:val="005C1167"/>
    <w:rsid w:val="005C7CAA"/>
    <w:rsid w:val="005D4E66"/>
    <w:rsid w:val="005D6548"/>
    <w:rsid w:val="005E75D2"/>
    <w:rsid w:val="005F22E5"/>
    <w:rsid w:val="005F439E"/>
    <w:rsid w:val="00603B7F"/>
    <w:rsid w:val="00607A76"/>
    <w:rsid w:val="006177D7"/>
    <w:rsid w:val="00631C83"/>
    <w:rsid w:val="00633EA3"/>
    <w:rsid w:val="00654CD6"/>
    <w:rsid w:val="006810D2"/>
    <w:rsid w:val="00682903"/>
    <w:rsid w:val="006839D1"/>
    <w:rsid w:val="006A4343"/>
    <w:rsid w:val="006A44BB"/>
    <w:rsid w:val="006A4CF7"/>
    <w:rsid w:val="006B4F0D"/>
    <w:rsid w:val="006C2496"/>
    <w:rsid w:val="006C6D45"/>
    <w:rsid w:val="006C79EA"/>
    <w:rsid w:val="006E3127"/>
    <w:rsid w:val="006E39E8"/>
    <w:rsid w:val="006E7A1E"/>
    <w:rsid w:val="006F21A8"/>
    <w:rsid w:val="0071404E"/>
    <w:rsid w:val="00721F85"/>
    <w:rsid w:val="007269C5"/>
    <w:rsid w:val="00733E4D"/>
    <w:rsid w:val="00737C7A"/>
    <w:rsid w:val="00745AC3"/>
    <w:rsid w:val="00745EBE"/>
    <w:rsid w:val="00747F56"/>
    <w:rsid w:val="00750478"/>
    <w:rsid w:val="00751878"/>
    <w:rsid w:val="0076630C"/>
    <w:rsid w:val="00772CE6"/>
    <w:rsid w:val="0078036A"/>
    <w:rsid w:val="007828ED"/>
    <w:rsid w:val="0078376B"/>
    <w:rsid w:val="00784BE0"/>
    <w:rsid w:val="007940F3"/>
    <w:rsid w:val="007948D4"/>
    <w:rsid w:val="00796D5C"/>
    <w:rsid w:val="007973D8"/>
    <w:rsid w:val="007A70A2"/>
    <w:rsid w:val="007B2FC9"/>
    <w:rsid w:val="007B61B3"/>
    <w:rsid w:val="007C1011"/>
    <w:rsid w:val="007C4779"/>
    <w:rsid w:val="007E2EAA"/>
    <w:rsid w:val="0080463D"/>
    <w:rsid w:val="0082795F"/>
    <w:rsid w:val="00832E87"/>
    <w:rsid w:val="00862B9B"/>
    <w:rsid w:val="00863D1F"/>
    <w:rsid w:val="00866993"/>
    <w:rsid w:val="00881FCB"/>
    <w:rsid w:val="008A26F4"/>
    <w:rsid w:val="008A7CEE"/>
    <w:rsid w:val="008B0228"/>
    <w:rsid w:val="008B2EF5"/>
    <w:rsid w:val="008B4305"/>
    <w:rsid w:val="008D1C9F"/>
    <w:rsid w:val="008D730E"/>
    <w:rsid w:val="008F2B69"/>
    <w:rsid w:val="0090016B"/>
    <w:rsid w:val="009043A7"/>
    <w:rsid w:val="0091364C"/>
    <w:rsid w:val="0092325F"/>
    <w:rsid w:val="00924DC7"/>
    <w:rsid w:val="009272BA"/>
    <w:rsid w:val="00930FB9"/>
    <w:rsid w:val="009375E2"/>
    <w:rsid w:val="00940594"/>
    <w:rsid w:val="00952D17"/>
    <w:rsid w:val="00954EEB"/>
    <w:rsid w:val="00971550"/>
    <w:rsid w:val="00972B8A"/>
    <w:rsid w:val="009911DF"/>
    <w:rsid w:val="009922C5"/>
    <w:rsid w:val="00996328"/>
    <w:rsid w:val="009974CF"/>
    <w:rsid w:val="009A64E4"/>
    <w:rsid w:val="009B4904"/>
    <w:rsid w:val="009C1301"/>
    <w:rsid w:val="009C45CA"/>
    <w:rsid w:val="009F034C"/>
    <w:rsid w:val="009F1EAD"/>
    <w:rsid w:val="009F2B74"/>
    <w:rsid w:val="009F5406"/>
    <w:rsid w:val="00A054BE"/>
    <w:rsid w:val="00A35EB5"/>
    <w:rsid w:val="00A41E97"/>
    <w:rsid w:val="00A432CA"/>
    <w:rsid w:val="00A60D67"/>
    <w:rsid w:val="00A74FC8"/>
    <w:rsid w:val="00A750E4"/>
    <w:rsid w:val="00A90C5B"/>
    <w:rsid w:val="00A9450A"/>
    <w:rsid w:val="00AA12EB"/>
    <w:rsid w:val="00AB59E8"/>
    <w:rsid w:val="00AF4C1B"/>
    <w:rsid w:val="00B207E5"/>
    <w:rsid w:val="00B25B85"/>
    <w:rsid w:val="00B26F26"/>
    <w:rsid w:val="00B32F84"/>
    <w:rsid w:val="00B34CD9"/>
    <w:rsid w:val="00B47220"/>
    <w:rsid w:val="00B53E93"/>
    <w:rsid w:val="00B8535B"/>
    <w:rsid w:val="00B873BB"/>
    <w:rsid w:val="00BA0368"/>
    <w:rsid w:val="00BA1D2F"/>
    <w:rsid w:val="00BA2ECD"/>
    <w:rsid w:val="00BA3978"/>
    <w:rsid w:val="00BB5C88"/>
    <w:rsid w:val="00BB7C79"/>
    <w:rsid w:val="00BC1AA2"/>
    <w:rsid w:val="00BC1C89"/>
    <w:rsid w:val="00BC4184"/>
    <w:rsid w:val="00BD1BE3"/>
    <w:rsid w:val="00BE09F3"/>
    <w:rsid w:val="00C1376D"/>
    <w:rsid w:val="00C2022F"/>
    <w:rsid w:val="00C27EAC"/>
    <w:rsid w:val="00C423A4"/>
    <w:rsid w:val="00C50B88"/>
    <w:rsid w:val="00C54793"/>
    <w:rsid w:val="00C54A52"/>
    <w:rsid w:val="00C77D71"/>
    <w:rsid w:val="00C81604"/>
    <w:rsid w:val="00C824C9"/>
    <w:rsid w:val="00C8775E"/>
    <w:rsid w:val="00C91ED7"/>
    <w:rsid w:val="00CA4951"/>
    <w:rsid w:val="00CB23C2"/>
    <w:rsid w:val="00CB5C5E"/>
    <w:rsid w:val="00CC13A2"/>
    <w:rsid w:val="00CC317B"/>
    <w:rsid w:val="00CF3807"/>
    <w:rsid w:val="00CF3FB3"/>
    <w:rsid w:val="00D02FEB"/>
    <w:rsid w:val="00D066CF"/>
    <w:rsid w:val="00D140E5"/>
    <w:rsid w:val="00D34F3D"/>
    <w:rsid w:val="00D41E84"/>
    <w:rsid w:val="00D4252C"/>
    <w:rsid w:val="00D52033"/>
    <w:rsid w:val="00D7496C"/>
    <w:rsid w:val="00D83307"/>
    <w:rsid w:val="00D8529C"/>
    <w:rsid w:val="00D9068A"/>
    <w:rsid w:val="00D96E58"/>
    <w:rsid w:val="00DB0046"/>
    <w:rsid w:val="00DB1129"/>
    <w:rsid w:val="00DB40BA"/>
    <w:rsid w:val="00DB75E3"/>
    <w:rsid w:val="00DD5865"/>
    <w:rsid w:val="00DD7AC4"/>
    <w:rsid w:val="00DE093C"/>
    <w:rsid w:val="00DE729B"/>
    <w:rsid w:val="00E10EDB"/>
    <w:rsid w:val="00E12FF9"/>
    <w:rsid w:val="00E16A9E"/>
    <w:rsid w:val="00E25DA7"/>
    <w:rsid w:val="00E5234E"/>
    <w:rsid w:val="00E5779A"/>
    <w:rsid w:val="00E635B4"/>
    <w:rsid w:val="00E639AA"/>
    <w:rsid w:val="00E82063"/>
    <w:rsid w:val="00E8341F"/>
    <w:rsid w:val="00E86CCC"/>
    <w:rsid w:val="00E86F7F"/>
    <w:rsid w:val="00E90D27"/>
    <w:rsid w:val="00E924A9"/>
    <w:rsid w:val="00E933CD"/>
    <w:rsid w:val="00EA0C67"/>
    <w:rsid w:val="00EB0155"/>
    <w:rsid w:val="00EB0ADD"/>
    <w:rsid w:val="00EB12D4"/>
    <w:rsid w:val="00EC1955"/>
    <w:rsid w:val="00EC7BE1"/>
    <w:rsid w:val="00EE210A"/>
    <w:rsid w:val="00EE2D10"/>
    <w:rsid w:val="00EF2166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467B9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EE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</w:style>
  <w:style w:type="character" w:customStyle="1" w:styleId="LogoportMarkup">
    <w:name w:val="LogoportMarkup"/>
    <w:uiPriority w:val="99"/>
    <w:rsid w:val="00CF3807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CF3807"/>
    <w:rPr>
      <w:rFonts w:ascii="Courier New" w:hAnsi="Courier New"/>
      <w:color w:val="808080"/>
      <w:sz w:val="18"/>
    </w:rPr>
  </w:style>
  <w:style w:type="character" w:customStyle="1" w:styleId="apple-style-span">
    <w:name w:val="apple-style-span"/>
    <w:rsid w:val="00EE210A"/>
  </w:style>
  <w:style w:type="character" w:customStyle="1" w:styleId="ft">
    <w:name w:val="ft"/>
    <w:rsid w:val="00EE210A"/>
  </w:style>
  <w:style w:type="paragraph" w:styleId="FootnoteText">
    <w:name w:val="footnote text"/>
    <w:basedOn w:val="Normal"/>
    <w:link w:val="FootnoteTextChar"/>
    <w:uiPriority w:val="99"/>
    <w:semiHidden/>
    <w:unhideWhenUsed/>
    <w:rsid w:val="0039071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9071F"/>
    <w:rPr>
      <w:rFonts w:ascii="Tahoma" w:eastAsia="MS Mincho" w:hAnsi="Tahoma" w:cs="Tahoma"/>
    </w:rPr>
  </w:style>
  <w:style w:type="character" w:styleId="FootnoteReference">
    <w:name w:val="footnote reference"/>
    <w:uiPriority w:val="99"/>
    <w:semiHidden/>
    <w:unhideWhenUsed/>
    <w:rsid w:val="003907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A668A0-80F9-40CC-9C93-03B8ED75DA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074DD6-81FB-43C2-AC59-AB92B909A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E3DA55-A05C-426D-A8A8-1E9FD3AF5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6186</Words>
  <Characters>35266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LinksUpToDate>false</LinksUpToDate>
  <CharactersWithSpaces>41370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creator/>
  <cp:lastModifiedBy/>
  <cp:revision>1</cp:revision>
  <dcterms:created xsi:type="dcterms:W3CDTF">2013-09-18T07:44:00Z</dcterms:created>
  <dcterms:modified xsi:type="dcterms:W3CDTF">2015-03-29T20:37:00Z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0x010100FD55DC668618B6459FCD3ACD6F4DD6FA</vt:lpwstr>
  </property>
</Properties>
</file>